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AD53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подготовительных курсов по</w:t>
      </w:r>
    </w:p>
    <w:p w14:paraId="2A85076B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Истории</w:t>
      </w:r>
    </w:p>
    <w:p w14:paraId="4C7A6B89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40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984"/>
      </w:tblGrid>
      <w:tr w:rsidR="00A32FE7" w:rsidRPr="00A32FE7" w14:paraId="0FA47A47" w14:textId="77777777" w:rsidTr="00A32FE7">
        <w:trPr>
          <w:trHeight w:val="559"/>
        </w:trPr>
        <w:tc>
          <w:tcPr>
            <w:tcW w:w="3156" w:type="dxa"/>
          </w:tcPr>
          <w:p w14:paraId="0F7C548B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2FC40FF2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</w:tc>
      </w:tr>
      <w:tr w:rsidR="00A32FE7" w:rsidRPr="00A32FE7" w14:paraId="331FDA8A" w14:textId="77777777" w:rsidTr="00A32FE7">
        <w:trPr>
          <w:trHeight w:val="556"/>
        </w:trPr>
        <w:tc>
          <w:tcPr>
            <w:tcW w:w="3156" w:type="dxa"/>
          </w:tcPr>
          <w:p w14:paraId="33F3B495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27639A36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A32FE7" w:rsidRPr="00A32FE7" w14:paraId="2C75CCC2" w14:textId="77777777" w:rsidTr="00A32FE7">
        <w:trPr>
          <w:trHeight w:val="558"/>
        </w:trPr>
        <w:tc>
          <w:tcPr>
            <w:tcW w:w="3156" w:type="dxa"/>
          </w:tcPr>
          <w:p w14:paraId="680FC090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984" w:type="dxa"/>
          </w:tcPr>
          <w:p w14:paraId="3F5B4BC0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Смешанная (очная с элементами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ЭОиДОТ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A32FE7" w:rsidRPr="00A32FE7" w14:paraId="43E2FC4B" w14:textId="77777777" w:rsidTr="00A32FE7">
        <w:trPr>
          <w:trHeight w:val="556"/>
        </w:trPr>
        <w:tc>
          <w:tcPr>
            <w:tcW w:w="3156" w:type="dxa"/>
          </w:tcPr>
          <w:p w14:paraId="3E3CF74F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984" w:type="dxa"/>
          </w:tcPr>
          <w:p w14:paraId="43E85A74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FE7" w:rsidRPr="00A32FE7" w14:paraId="5358D03B" w14:textId="77777777" w:rsidTr="00A32FE7">
        <w:trPr>
          <w:trHeight w:val="556"/>
        </w:trPr>
        <w:tc>
          <w:tcPr>
            <w:tcW w:w="3156" w:type="dxa"/>
          </w:tcPr>
          <w:p w14:paraId="75F58F27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</w:t>
            </w:r>
            <w:proofErr w:type="spellEnd"/>
          </w:p>
        </w:tc>
        <w:tc>
          <w:tcPr>
            <w:tcW w:w="6984" w:type="dxa"/>
          </w:tcPr>
          <w:p w14:paraId="6881B710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государственный образовательный стандарт среднего общего образования (утверждён Приказом Министерства образования и науки РФ от 17.05.2012 № 413)</w:t>
            </w:r>
          </w:p>
        </w:tc>
      </w:tr>
      <w:tr w:rsidR="00A32FE7" w:rsidRPr="00A32FE7" w14:paraId="2A3A9343" w14:textId="77777777" w:rsidTr="00A32FE7">
        <w:trPr>
          <w:trHeight w:val="875"/>
        </w:trPr>
        <w:tc>
          <w:tcPr>
            <w:tcW w:w="3156" w:type="dxa"/>
          </w:tcPr>
          <w:p w14:paraId="11394519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FE7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5D1C8581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Вашурин Андрей Николаевич, доцент кафедры управления социальной сферой, кандидат философских наук</w:t>
            </w:r>
          </w:p>
        </w:tc>
      </w:tr>
      <w:tr w:rsidR="00A32FE7" w:rsidRPr="00A32FE7" w14:paraId="6B401F09" w14:textId="77777777" w:rsidTr="00A32FE7">
        <w:trPr>
          <w:trHeight w:val="558"/>
        </w:trPr>
        <w:tc>
          <w:tcPr>
            <w:tcW w:w="3156" w:type="dxa"/>
          </w:tcPr>
          <w:p w14:paraId="24302C4F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6720AAAA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10 000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FE7" w:rsidRPr="00A32FE7" w14:paraId="17F7A924" w14:textId="77777777" w:rsidTr="00A32FE7">
        <w:trPr>
          <w:trHeight w:val="691"/>
        </w:trPr>
        <w:tc>
          <w:tcPr>
            <w:tcW w:w="3156" w:type="dxa"/>
          </w:tcPr>
          <w:p w14:paraId="15F38FF6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Минимальное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6984" w:type="dxa"/>
          </w:tcPr>
          <w:p w14:paraId="3BE6953A" w14:textId="77777777" w:rsidR="00A32FE7" w:rsidRPr="00A32FE7" w:rsidRDefault="00A32FE7" w:rsidP="00A3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20801B" w14:textId="77777777" w:rsidR="00A32FE7" w:rsidRPr="00A32FE7" w:rsidRDefault="00A32FE7" w:rsidP="00A32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DF3DDC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left="21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Аннотация</w:t>
      </w:r>
      <w:r w:rsidRPr="00A32F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6F5507A5" w14:textId="77777777" w:rsidR="00A32FE7" w:rsidRPr="00A32FE7" w:rsidRDefault="00A32FE7" w:rsidP="00A32FE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FE7">
        <w:rPr>
          <w:rFonts w:ascii="Times New Roman" w:eastAsia="Calibri" w:hAnsi="Times New Roman" w:cs="Times New Roman"/>
        </w:rPr>
        <w:t xml:space="preserve">Данная программа нацелена на </w:t>
      </w:r>
      <w:r w:rsidRPr="00A32FE7">
        <w:rPr>
          <w:rFonts w:ascii="Times New Roman" w:eastAsia="Calibri" w:hAnsi="Times New Roman" w:cs="Times New Roman"/>
          <w:sz w:val="24"/>
          <w:szCs w:val="24"/>
        </w:rPr>
        <w:t xml:space="preserve">систематизацию знаний, развитие умений и навыков, соответствующих программе средней общеобразовательной школы по истории и обусловливающих повышение уровня подготовленности абитуриентов к прохождению вступительного испытания по дисциплине. Программа составлена в соответствии с требованиями Федерального государственного образовательного стандарта среднего (полного) общего образования. Программа охватывает все разделы школьного курса, которые должен освоить абитуриент для эффективной подготовки к прохождению вступительных испытаний по образовательным программам бакалавриата и специалитета, реализуемым в </w:t>
      </w:r>
      <w:proofErr w:type="spellStart"/>
      <w:r w:rsidRPr="00A32FE7">
        <w:rPr>
          <w:rFonts w:ascii="Times New Roman" w:eastAsia="Calibri" w:hAnsi="Times New Roman" w:cs="Times New Roman"/>
          <w:sz w:val="24"/>
          <w:szCs w:val="24"/>
        </w:rPr>
        <w:t>СПбГИПСР</w:t>
      </w:r>
      <w:proofErr w:type="spellEnd"/>
      <w:r w:rsidRPr="00A32F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134645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32F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7A7B8C52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sz w:val="24"/>
          <w:szCs w:val="24"/>
        </w:rPr>
        <w:t xml:space="preserve">Целью обучения является формирование и развитие компетенций абитуриентов, способствующих актуализации знаний, умений и навыков, определяющих готовность к прохождению вступительного испытания по истории по образовательным программам уровня бакалавриата и специалитета. </w:t>
      </w:r>
    </w:p>
    <w:p w14:paraId="70C31C06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7044D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32F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14:paraId="760CA3A9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sz w:val="24"/>
          <w:szCs w:val="24"/>
        </w:rPr>
        <w:t xml:space="preserve">- систематизация и обобщение знаний по истории в соответствии с требованиями Федерального государственного образовательного стандарта среднего (полного) общего образования; </w:t>
      </w:r>
    </w:p>
    <w:p w14:paraId="5DEF723E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sz w:val="24"/>
          <w:szCs w:val="24"/>
        </w:rPr>
        <w:t>- развитие навыков применения и точного использования знаний при выполнении практических заданий по всем разделам курса по истории;</w:t>
      </w:r>
    </w:p>
    <w:p w14:paraId="45FEAB6F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sz w:val="24"/>
          <w:szCs w:val="24"/>
        </w:rPr>
        <w:t>- обеспечение условий объективной проверки знаний, умений и навыков по результатам освоения курса истории в соответствии с требованиями Федерального государственного образовательного стандарта среднего (полного) общего образования.</w:t>
      </w:r>
    </w:p>
    <w:p w14:paraId="5603A547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87A78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</w:t>
      </w:r>
      <w:r w:rsidRPr="00A32F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аудитория</w:t>
      </w:r>
      <w:r w:rsidRPr="00A32F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45AF3A17" w14:textId="77777777" w:rsidR="00A32FE7" w:rsidRPr="00A32FE7" w:rsidRDefault="00A32FE7" w:rsidP="00A32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F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Абитуриенты, поступающие в </w:t>
      </w:r>
      <w:proofErr w:type="spellStart"/>
      <w:r w:rsidRPr="00A32FE7">
        <w:rPr>
          <w:rFonts w:ascii="Times New Roman" w:eastAsia="Calibri" w:hAnsi="Times New Roman" w:cs="Times New Roman"/>
          <w:sz w:val="24"/>
          <w:szCs w:val="24"/>
        </w:rPr>
        <w:t>СПбГИПСР</w:t>
      </w:r>
      <w:proofErr w:type="spellEnd"/>
      <w:r w:rsidRPr="00A32FE7">
        <w:rPr>
          <w:rFonts w:ascii="Times New Roman" w:eastAsia="Calibri" w:hAnsi="Times New Roman" w:cs="Times New Roman"/>
          <w:sz w:val="24"/>
          <w:szCs w:val="24"/>
        </w:rPr>
        <w:t xml:space="preserve"> на основе внутренних вступительных испытаний. </w:t>
      </w:r>
    </w:p>
    <w:p w14:paraId="6E545ECB" w14:textId="77777777" w:rsidR="00A32FE7" w:rsidRPr="00A32FE7" w:rsidRDefault="00A32FE7" w:rsidP="00A32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C574CD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</w:t>
      </w:r>
      <w:r w:rsidRPr="00A32F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и форма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32F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731EBB67" w14:textId="77777777" w:rsidR="00A32FE7" w:rsidRPr="00A32FE7" w:rsidRDefault="00A32FE7" w:rsidP="00A32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FE7">
        <w:rPr>
          <w:rFonts w:ascii="Times New Roman" w:eastAsia="Calibri" w:hAnsi="Times New Roman" w:cs="Times New Roman"/>
          <w:sz w:val="24"/>
          <w:szCs w:val="24"/>
        </w:rPr>
        <w:t xml:space="preserve">Занятия проходят в очном и дистанционном форматах два раза в неделю. </w:t>
      </w:r>
    </w:p>
    <w:p w14:paraId="7D0863F0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EE267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A32F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32F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787058C4" w14:textId="77777777" w:rsidR="00A32FE7" w:rsidRPr="00A32FE7" w:rsidRDefault="00A32FE7" w:rsidP="00A32FE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32FE7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A32F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32FE7">
        <w:rPr>
          <w:rFonts w:ascii="Times New Roman" w:eastAsia="Calibri" w:hAnsi="Times New Roman" w:cs="Times New Roman"/>
          <w:sz w:val="24"/>
          <w:szCs w:val="24"/>
        </w:rPr>
        <w:t xml:space="preserve">обучения: февраль-май 2022 г. </w:t>
      </w:r>
    </w:p>
    <w:p w14:paraId="090A3EC2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164D26" w14:textId="16607F32" w:rsidR="00A32FE7" w:rsidRDefault="00A32FE7" w:rsidP="00A32FE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E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программы</w:t>
      </w:r>
    </w:p>
    <w:p w14:paraId="0EFC65A7" w14:textId="77777777" w:rsidR="00A32FE7" w:rsidRPr="00A32FE7" w:rsidRDefault="00A32FE7" w:rsidP="00A32FE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0"/>
        <w:gridCol w:w="4707"/>
        <w:gridCol w:w="850"/>
        <w:gridCol w:w="1588"/>
        <w:gridCol w:w="2159"/>
      </w:tblGrid>
      <w:tr w:rsidR="00A32FE7" w:rsidRPr="00A32FE7" w14:paraId="4EC8C5A4" w14:textId="77777777" w:rsidTr="00A32FE7">
        <w:trPr>
          <w:trHeight w:val="830"/>
        </w:trPr>
        <w:tc>
          <w:tcPr>
            <w:tcW w:w="680" w:type="dxa"/>
          </w:tcPr>
          <w:p w14:paraId="179A9F3F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1DBF1B4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07" w:type="dxa"/>
          </w:tcPr>
          <w:p w14:paraId="0DD45A9D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A32FE7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тем</w:t>
            </w:r>
          </w:p>
        </w:tc>
        <w:tc>
          <w:tcPr>
            <w:tcW w:w="850" w:type="dxa"/>
          </w:tcPr>
          <w:p w14:paraId="26A4F2CF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14:paraId="2103A467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Лекционная</w:t>
            </w:r>
            <w:r w:rsidRPr="00A32FE7">
              <w:rPr>
                <w:rFonts w:ascii="Times New Roman" w:eastAsia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2159" w:type="dxa"/>
          </w:tcPr>
          <w:p w14:paraId="23C6B58C" w14:textId="77777777" w:rsidR="00A32FE7" w:rsidRPr="00A32FE7" w:rsidRDefault="00A32FE7" w:rsidP="00A32FE7">
            <w:pPr>
              <w:widowControl w:val="0"/>
              <w:autoSpaceDE w:val="0"/>
              <w:autoSpaceDN w:val="0"/>
              <w:ind w:right="14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</w:t>
            </w:r>
            <w:proofErr w:type="spellEnd"/>
            <w:r w:rsidRPr="00A32FE7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A32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</w:p>
          <w:p w14:paraId="192F8332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A32FE7" w:rsidRPr="00A32FE7" w14:paraId="3269DA3C" w14:textId="77777777" w:rsidTr="00A32FE7">
        <w:trPr>
          <w:trHeight w:val="264"/>
        </w:trPr>
        <w:tc>
          <w:tcPr>
            <w:tcW w:w="680" w:type="dxa"/>
          </w:tcPr>
          <w:p w14:paraId="0753126D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14:paraId="18F69E04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Древнерусское государство</w:t>
            </w:r>
          </w:p>
        </w:tc>
        <w:tc>
          <w:tcPr>
            <w:tcW w:w="850" w:type="dxa"/>
          </w:tcPr>
          <w:p w14:paraId="4818BEB1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785871D3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14:paraId="7413B093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FE7" w:rsidRPr="00A32FE7" w14:paraId="29812CBE" w14:textId="77777777" w:rsidTr="00A32FE7">
        <w:trPr>
          <w:trHeight w:val="269"/>
        </w:trPr>
        <w:tc>
          <w:tcPr>
            <w:tcW w:w="680" w:type="dxa"/>
          </w:tcPr>
          <w:p w14:paraId="21E5F9C1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14:paraId="0EAB1F4F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объединение Руси</w:t>
            </w:r>
          </w:p>
        </w:tc>
        <w:tc>
          <w:tcPr>
            <w:tcW w:w="850" w:type="dxa"/>
          </w:tcPr>
          <w:p w14:paraId="55DCC408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115958CD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2BB0678C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FE7" w:rsidRPr="00A32FE7" w14:paraId="55B0C9A6" w14:textId="77777777" w:rsidTr="00A32FE7">
        <w:trPr>
          <w:trHeight w:val="272"/>
        </w:trPr>
        <w:tc>
          <w:tcPr>
            <w:tcW w:w="680" w:type="dxa"/>
          </w:tcPr>
          <w:p w14:paraId="5B9E486B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14:paraId="624D1114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Московское государство в Х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VI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Х 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VIII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веках</w:t>
            </w:r>
          </w:p>
        </w:tc>
        <w:tc>
          <w:tcPr>
            <w:tcW w:w="850" w:type="dxa"/>
          </w:tcPr>
          <w:p w14:paraId="41950ECC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0E657C7B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14:paraId="66654263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FE7" w:rsidRPr="00A32FE7" w14:paraId="501C9F69" w14:textId="77777777" w:rsidTr="00A32FE7">
        <w:trPr>
          <w:trHeight w:val="263"/>
        </w:trPr>
        <w:tc>
          <w:tcPr>
            <w:tcW w:w="680" w:type="dxa"/>
          </w:tcPr>
          <w:p w14:paraId="7A34BE8B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14:paraId="547EC126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Великая, Малая и Белая Россия</w:t>
            </w:r>
          </w:p>
        </w:tc>
        <w:tc>
          <w:tcPr>
            <w:tcW w:w="850" w:type="dxa"/>
          </w:tcPr>
          <w:p w14:paraId="1DC4A2F4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1BAC1D72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34F257BC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FE7" w:rsidRPr="00A32FE7" w14:paraId="547B5155" w14:textId="77777777" w:rsidTr="00A32FE7">
        <w:trPr>
          <w:trHeight w:val="266"/>
        </w:trPr>
        <w:tc>
          <w:tcPr>
            <w:tcW w:w="680" w:type="dxa"/>
          </w:tcPr>
          <w:p w14:paraId="751C705C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14:paraId="5F0F64DE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Российская </w:t>
            </w:r>
            <w:proofErr w:type="gramStart"/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империя  в</w:t>
            </w:r>
            <w:proofErr w:type="gramEnd"/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веке</w:t>
            </w:r>
          </w:p>
        </w:tc>
        <w:tc>
          <w:tcPr>
            <w:tcW w:w="850" w:type="dxa"/>
          </w:tcPr>
          <w:p w14:paraId="6C9D84C4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14:paraId="71FB5786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5259A77D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FE7" w:rsidRPr="00A32FE7" w14:paraId="0FCB71B7" w14:textId="77777777" w:rsidTr="00A32FE7">
        <w:trPr>
          <w:trHeight w:val="257"/>
        </w:trPr>
        <w:tc>
          <w:tcPr>
            <w:tcW w:w="680" w:type="dxa"/>
          </w:tcPr>
          <w:p w14:paraId="19EC0B70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14:paraId="0F7F8E33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Российская империя в 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A32F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850" w:type="dxa"/>
          </w:tcPr>
          <w:p w14:paraId="2B7EEB15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3F0D5314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14:paraId="7D3906EB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FE7" w:rsidRPr="00A32FE7" w14:paraId="0E1E3F88" w14:textId="77777777" w:rsidTr="00A32FE7">
        <w:trPr>
          <w:trHeight w:val="260"/>
        </w:trPr>
        <w:tc>
          <w:tcPr>
            <w:tcW w:w="680" w:type="dxa"/>
          </w:tcPr>
          <w:p w14:paraId="0AD63534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14:paraId="56C3B673" w14:textId="77777777" w:rsidR="00A32FE7" w:rsidRPr="00A32FE7" w:rsidRDefault="00A32FE7" w:rsidP="00A3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A3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</w:t>
            </w:r>
          </w:p>
        </w:tc>
        <w:tc>
          <w:tcPr>
            <w:tcW w:w="850" w:type="dxa"/>
          </w:tcPr>
          <w:p w14:paraId="2D3B3A36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5434FAB0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0F82204F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FE7" w:rsidRPr="00A32FE7" w14:paraId="5A84A2A9" w14:textId="77777777" w:rsidTr="00A32FE7">
        <w:trPr>
          <w:trHeight w:val="271"/>
        </w:trPr>
        <w:tc>
          <w:tcPr>
            <w:tcW w:w="680" w:type="dxa"/>
          </w:tcPr>
          <w:p w14:paraId="39780D2A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7" w:type="dxa"/>
          </w:tcPr>
          <w:p w14:paraId="4D9DC60B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</w:t>
            </w:r>
            <w:r w:rsidRPr="00A32FE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 (тестирование)</w:t>
            </w:r>
          </w:p>
        </w:tc>
        <w:tc>
          <w:tcPr>
            <w:tcW w:w="850" w:type="dxa"/>
          </w:tcPr>
          <w:p w14:paraId="38C38045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F1C9C9A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47B08900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2FE7" w:rsidRPr="00A32FE7" w14:paraId="10F0ED03" w14:textId="77777777" w:rsidTr="00A32FE7">
        <w:trPr>
          <w:trHeight w:val="256"/>
        </w:trPr>
        <w:tc>
          <w:tcPr>
            <w:tcW w:w="680" w:type="dxa"/>
          </w:tcPr>
          <w:p w14:paraId="2D61092F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7" w:type="dxa"/>
          </w:tcPr>
          <w:p w14:paraId="7EAA171A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E454824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88" w:type="dxa"/>
          </w:tcPr>
          <w:p w14:paraId="22ED651F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159" w:type="dxa"/>
          </w:tcPr>
          <w:p w14:paraId="084D1A27" w14:textId="77777777" w:rsidR="00A32FE7" w:rsidRPr="00A32FE7" w:rsidRDefault="00A32FE7" w:rsidP="00A32FE7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05C15154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459B0B2" w14:textId="77777777" w:rsidR="00A32FE7" w:rsidRPr="00A32FE7" w:rsidRDefault="00A32FE7" w:rsidP="00A32FE7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14:paraId="5FDC8ACF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Древнерусское государство </w:t>
      </w:r>
    </w:p>
    <w:p w14:paraId="2AC6017D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Образование Древнерусского государства. Правление князя Олега. Правление князя Игоря. Правление князя Святослава. Правление князя Владимира. Принятие Русью христианства. Правление Ярослава Мудрого. Появление «Русской правды». Возведение храма св. Софии в Новгороде. Съезд русских князей в г. </w:t>
      </w:r>
      <w:proofErr w:type="spell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Любече</w:t>
      </w:r>
      <w:proofErr w:type="spell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. Правление князя Владимира Мономаха. Первое летописное упоминание о Москве. Князья Владимиро-суздальского княжества Юрий Долгорукий и Андрей Боголюбский. Создание «Слова о полку Игореве». Образование Великого княжества Литовского. Сражение на реке Калке. Нашествие хана Батыя на Северо-Восточную и Южную Русь. Разгром шведов на реке Неве князем Александром Ярославичем. Поражение немецких рыцарей на Чудском озере.</w:t>
      </w:r>
    </w:p>
    <w:p w14:paraId="0933ED88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2C3B12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2.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Борьба за объединение Руси </w:t>
      </w:r>
    </w:p>
    <w:p w14:paraId="43E2F203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Правление князя Ивана Калиты в Москве. </w:t>
      </w:r>
      <w:proofErr w:type="spell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Антиордынское</w:t>
      </w:r>
      <w:proofErr w:type="spell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восстание в Твери. Правление в Московском княжестве Дмитрия Донского. Куликовская битва. Андрей Рублев и его «Троица». Правление Василия I. Междоусобная война в Московском княжестве. Образование Казанского ханства. Правление князя Ивана III. Присоединение Новгорода к Московскому государству. «Стояние на реке Угре». Ликвидация ордынского владычества. Принятие первого Судебника. Правление князя Василия III. Вхождение Рязанского княжества в московское государство. Завершение объединения Руси. Правление Ивана Грозного. «Судебник» Ивана IV. Опричнина. Ливонская война. Царствование Федора Ивановича.</w:t>
      </w:r>
    </w:p>
    <w:p w14:paraId="746B3A13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09FD4B3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3.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Московское государство в ХVI- Х VIII веках </w:t>
      </w:r>
    </w:p>
    <w:p w14:paraId="1EAFC327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Правление Бориса Годунова. Лжедмитрий I. Правление Василия Шуйского. Лжедмитрий II. Движение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И.И.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Болотникова. Освобождение Москвы. Воцарение 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Романовых. Соляной бунт. Медный бунт. Движение С. Разина. Воцарение Федора Алексеевича. Культура эпохи смутного времени</w:t>
      </w:r>
    </w:p>
    <w:p w14:paraId="57DE66C3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A193E81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57F916A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4.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Великая, Малая и Белая Россия.</w:t>
      </w:r>
    </w:p>
    <w:p w14:paraId="09FA4BFB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Самодержавие с Земскими соборами. Абсолютная монархия. Реформы Алексея Михайловича. Воцарение Фёдора Алексеевича. Регентство царевны Софьи. Преобразования последней четверти XVII века     </w:t>
      </w:r>
    </w:p>
    <w:p w14:paraId="62417FB3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5CCD39E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5.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Российская империя в XVIII веке  </w:t>
      </w:r>
    </w:p>
    <w:p w14:paraId="1DDF02DB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Северная война. Реформы Петра Великого. Правление Екатерины I. Петр II. Анна Иоанновна. Елизавета Петровна. Петр III. Правление Екатерины II. Манифест о вольности дворянства. </w:t>
      </w:r>
      <w:proofErr w:type="spell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Русско</w:t>
      </w:r>
      <w:proofErr w:type="spell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турецкая война.</w:t>
      </w:r>
    </w:p>
    <w:p w14:paraId="0F7D56B7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6.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Российская империя в XIX веке </w:t>
      </w:r>
    </w:p>
    <w:p w14:paraId="56746513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Указ Александра I «о вольных хлебопашцах» Проект реформ Сперанского. Отечественная война 1812 г. Восстание декабристов. Крымская война. Александр II. Либеральные реформы Александра II. Русско-турецкая война. Правление Александра III.</w:t>
      </w:r>
    </w:p>
    <w:p w14:paraId="4A566564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7C7ED9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7.</w:t>
      </w: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 в XX и XXI веках  </w:t>
      </w:r>
    </w:p>
    <w:p w14:paraId="161B3CA7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Русско-Японская война. Первая Русская революция. Начало реформ Столыпина. Присоединение России к Антанте. Россия в Первой мировой Войне. Россия в годы революционных потрясений. Февральская буржуазная революция. Мятеж генерала Корнилова. Октябрьское вооруженное восстание. Захват власти большевиками. II съезд Советов. Подписание Брестского мира с Германией. Чехословацкий мятеж. Расстрел семьи Романовых. Поражение армии Колчака, Деникина. Переход к НЭПу. Голод в Поволжье. Создание СССР. Принятие Конституции СССР. Принятие первого пятилетнего плана. Коллективизация. Принятие новой Конституции в СССР (1936). Подписание советско-германского соглашения. Советско-финская война. Нападение Германии на СССР. Битва под Москвой. Битва под Сталинградом. Битва на Орловско-Курской дуге. Тегеранская конференция 1943г. Снятие блокады Ленинграда в 1944г. </w:t>
      </w:r>
      <w:proofErr w:type="spell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Яссо-Кишеневская</w:t>
      </w:r>
      <w:proofErr w:type="spell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наступательная операция 1944г. Освобождение стран Восточной Европы от фашизма. Крымская конференция 1945г. Капитуляция Германии.</w:t>
      </w:r>
    </w:p>
    <w:p w14:paraId="2DF282D9" w14:textId="77777777" w:rsidR="00A32FE7" w:rsidRPr="00A32FE7" w:rsidRDefault="00A32FE7" w:rsidP="00A3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Н.С.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Хрущев. XX съезд КПСС. Запуск первого советского спутника в космос. Полет Гагарина в космос. Карибский кризис.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Л.И.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Брежнев. Ввод войск СССР в Чехословакию в 1968 г. Реформы Косыгина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1965-1970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гг.ОСВ-1 и ПРО. Принятие новой Конституции (1977). ОСВ-2.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Ю.В.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Андропов.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К.У.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Черненко.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М.С.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Горбачев. Авария на Чернобыльской АЭС. Создание кооперативов. Вывод Советских войск из Афганистана. ССВ1. Избрание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М.С.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Горбачева Президентом СССР. Избрание Президентом России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Б.Н.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Ельцина (1991). Путч ГКЧП. Запрещение КПСС. Беловежские соглашения и распад СССР. Принятие Конституции РФ (1993). Начало первой военной операции в Чечне. Избрание Президентом РФ </w:t>
      </w:r>
      <w:proofErr w:type="gramStart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>В.В.</w:t>
      </w:r>
      <w:proofErr w:type="gramEnd"/>
      <w:r w:rsidRPr="00A32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Путина.</w:t>
      </w:r>
    </w:p>
    <w:p w14:paraId="239BEA6D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E7"/>
    <w:rsid w:val="00891714"/>
    <w:rsid w:val="008F18FF"/>
    <w:rsid w:val="00A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8453"/>
  <w15:chartTrackingRefBased/>
  <w15:docId w15:val="{3D13FA76-4319-4168-AA85-706563E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2F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6013</Characters>
  <Application>Microsoft Office Word</Application>
  <DocSecurity>0</DocSecurity>
  <Lines>50</Lines>
  <Paragraphs>14</Paragraphs>
  <ScaleCrop>false</ScaleCrop>
  <Company>Microsoft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Дарья Стрела</cp:lastModifiedBy>
  <cp:revision>1</cp:revision>
  <dcterms:created xsi:type="dcterms:W3CDTF">2022-01-28T18:15:00Z</dcterms:created>
  <dcterms:modified xsi:type="dcterms:W3CDTF">2022-01-28T18:16:00Z</dcterms:modified>
</cp:coreProperties>
</file>