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EAE1" w14:textId="77777777" w:rsidR="00951251" w:rsidRPr="00951251" w:rsidRDefault="00951251" w:rsidP="0095125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Программа подготовительных курсов по</w:t>
      </w:r>
    </w:p>
    <w:p w14:paraId="705D9812" w14:textId="77777777" w:rsidR="00951251" w:rsidRPr="00951251" w:rsidRDefault="00951251" w:rsidP="00951251">
      <w:pPr>
        <w:widowControl w:val="0"/>
        <w:autoSpaceDE w:val="0"/>
        <w:autoSpaceDN w:val="0"/>
        <w:spacing w:after="0" w:line="240" w:lineRule="auto"/>
        <w:jc w:val="center"/>
        <w:outlineLvl w:val="2"/>
        <w:rPr>
          <w:rFonts w:ascii="Times New Roman" w:eastAsia="Times New Roman" w:hAnsi="Times New Roman" w:cs="Times New Roman"/>
          <w:b/>
          <w:bCs/>
          <w:iCs/>
          <w:caps/>
          <w:sz w:val="24"/>
          <w:szCs w:val="24"/>
        </w:rPr>
      </w:pPr>
      <w:r w:rsidRPr="00951251">
        <w:rPr>
          <w:rFonts w:ascii="Times New Roman" w:eastAsia="Times New Roman" w:hAnsi="Times New Roman" w:cs="Times New Roman"/>
          <w:b/>
          <w:bCs/>
          <w:iCs/>
          <w:caps/>
          <w:sz w:val="24"/>
          <w:szCs w:val="24"/>
        </w:rPr>
        <w:t>РУССКому ЯЗЫКу</w:t>
      </w:r>
    </w:p>
    <w:p w14:paraId="519FDEAD" w14:textId="77777777" w:rsidR="00951251" w:rsidRPr="00951251" w:rsidRDefault="00951251" w:rsidP="00951251">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6"/>
        <w:gridCol w:w="6984"/>
      </w:tblGrid>
      <w:tr w:rsidR="00951251" w:rsidRPr="00951251" w14:paraId="09D9A49A" w14:textId="77777777" w:rsidTr="00951251">
        <w:trPr>
          <w:trHeight w:val="559"/>
        </w:trPr>
        <w:tc>
          <w:tcPr>
            <w:tcW w:w="3156" w:type="dxa"/>
          </w:tcPr>
          <w:p w14:paraId="7D2E81AA" w14:textId="77777777" w:rsidR="00951251" w:rsidRPr="00951251" w:rsidRDefault="00951251" w:rsidP="00951251">
            <w:pPr>
              <w:rPr>
                <w:rFonts w:ascii="Times New Roman" w:eastAsia="Times New Roman" w:hAnsi="Times New Roman" w:cs="Times New Roman"/>
                <w:b/>
                <w:sz w:val="24"/>
                <w:szCs w:val="24"/>
              </w:rPr>
            </w:pPr>
            <w:proofErr w:type="spellStart"/>
            <w:r w:rsidRPr="00951251">
              <w:rPr>
                <w:rFonts w:ascii="Times New Roman" w:eastAsia="Times New Roman" w:hAnsi="Times New Roman" w:cs="Times New Roman"/>
                <w:b/>
                <w:sz w:val="24"/>
                <w:szCs w:val="24"/>
              </w:rPr>
              <w:t>Вид</w:t>
            </w:r>
            <w:proofErr w:type="spellEnd"/>
            <w:r w:rsidRPr="00951251">
              <w:rPr>
                <w:rFonts w:ascii="Times New Roman" w:eastAsia="Times New Roman" w:hAnsi="Times New Roman" w:cs="Times New Roman"/>
                <w:b/>
                <w:spacing w:val="-2"/>
                <w:sz w:val="24"/>
                <w:szCs w:val="24"/>
              </w:rPr>
              <w:t xml:space="preserve"> </w:t>
            </w:r>
            <w:proofErr w:type="spellStart"/>
            <w:r w:rsidRPr="00951251">
              <w:rPr>
                <w:rFonts w:ascii="Times New Roman" w:eastAsia="Times New Roman" w:hAnsi="Times New Roman" w:cs="Times New Roman"/>
                <w:b/>
                <w:sz w:val="24"/>
                <w:szCs w:val="24"/>
              </w:rPr>
              <w:t>программы</w:t>
            </w:r>
            <w:proofErr w:type="spellEnd"/>
          </w:p>
        </w:tc>
        <w:tc>
          <w:tcPr>
            <w:tcW w:w="6984" w:type="dxa"/>
          </w:tcPr>
          <w:p w14:paraId="7C314965" w14:textId="77777777" w:rsidR="00951251" w:rsidRPr="00951251" w:rsidRDefault="00951251" w:rsidP="00951251">
            <w:pPr>
              <w:jc w:val="both"/>
              <w:rPr>
                <w:rFonts w:ascii="Times New Roman" w:eastAsia="Times New Roman" w:hAnsi="Times New Roman" w:cs="Times New Roman"/>
                <w:sz w:val="24"/>
                <w:szCs w:val="24"/>
              </w:rPr>
            </w:pPr>
            <w:proofErr w:type="spellStart"/>
            <w:r w:rsidRPr="00951251">
              <w:rPr>
                <w:rFonts w:ascii="Times New Roman" w:eastAsia="Times New Roman" w:hAnsi="Times New Roman" w:cs="Times New Roman"/>
                <w:sz w:val="24"/>
                <w:szCs w:val="24"/>
              </w:rPr>
              <w:t>Программа</w:t>
            </w:r>
            <w:proofErr w:type="spellEnd"/>
            <w:r w:rsidRPr="00951251">
              <w:rPr>
                <w:rFonts w:ascii="Times New Roman" w:eastAsia="Times New Roman" w:hAnsi="Times New Roman" w:cs="Times New Roman"/>
                <w:sz w:val="24"/>
                <w:szCs w:val="24"/>
              </w:rPr>
              <w:t xml:space="preserve"> </w:t>
            </w:r>
            <w:proofErr w:type="spellStart"/>
            <w:r w:rsidRPr="00951251">
              <w:rPr>
                <w:rFonts w:ascii="Times New Roman" w:eastAsia="Times New Roman" w:hAnsi="Times New Roman" w:cs="Times New Roman"/>
                <w:sz w:val="24"/>
                <w:szCs w:val="24"/>
              </w:rPr>
              <w:t>подготовительных</w:t>
            </w:r>
            <w:proofErr w:type="spellEnd"/>
            <w:r w:rsidRPr="00951251">
              <w:rPr>
                <w:rFonts w:ascii="Times New Roman" w:eastAsia="Times New Roman" w:hAnsi="Times New Roman" w:cs="Times New Roman"/>
                <w:sz w:val="24"/>
                <w:szCs w:val="24"/>
              </w:rPr>
              <w:t xml:space="preserve"> </w:t>
            </w:r>
            <w:proofErr w:type="spellStart"/>
            <w:r w:rsidRPr="00951251">
              <w:rPr>
                <w:rFonts w:ascii="Times New Roman" w:eastAsia="Times New Roman" w:hAnsi="Times New Roman" w:cs="Times New Roman"/>
                <w:sz w:val="24"/>
                <w:szCs w:val="24"/>
              </w:rPr>
              <w:t>курсов</w:t>
            </w:r>
            <w:proofErr w:type="spellEnd"/>
          </w:p>
        </w:tc>
      </w:tr>
      <w:tr w:rsidR="00951251" w:rsidRPr="00951251" w14:paraId="0D800C32" w14:textId="77777777" w:rsidTr="00951251">
        <w:trPr>
          <w:trHeight w:val="556"/>
        </w:trPr>
        <w:tc>
          <w:tcPr>
            <w:tcW w:w="3156" w:type="dxa"/>
          </w:tcPr>
          <w:p w14:paraId="7D8C53A0" w14:textId="77777777" w:rsidR="00951251" w:rsidRPr="00951251" w:rsidRDefault="00951251" w:rsidP="00951251">
            <w:pPr>
              <w:rPr>
                <w:rFonts w:ascii="Times New Roman" w:eastAsia="Times New Roman" w:hAnsi="Times New Roman" w:cs="Times New Roman"/>
                <w:b/>
                <w:sz w:val="24"/>
                <w:szCs w:val="24"/>
              </w:rPr>
            </w:pPr>
            <w:proofErr w:type="spellStart"/>
            <w:r w:rsidRPr="00951251">
              <w:rPr>
                <w:rFonts w:ascii="Times New Roman" w:eastAsia="Times New Roman" w:hAnsi="Times New Roman" w:cs="Times New Roman"/>
                <w:b/>
                <w:sz w:val="24"/>
                <w:szCs w:val="24"/>
              </w:rPr>
              <w:t>Срок</w:t>
            </w:r>
            <w:proofErr w:type="spellEnd"/>
            <w:r w:rsidRPr="00951251">
              <w:rPr>
                <w:rFonts w:ascii="Times New Roman" w:eastAsia="Times New Roman" w:hAnsi="Times New Roman" w:cs="Times New Roman"/>
                <w:b/>
                <w:spacing w:val="-3"/>
                <w:sz w:val="24"/>
                <w:szCs w:val="24"/>
              </w:rPr>
              <w:t xml:space="preserve"> </w:t>
            </w:r>
            <w:proofErr w:type="spellStart"/>
            <w:r w:rsidRPr="00951251">
              <w:rPr>
                <w:rFonts w:ascii="Times New Roman" w:eastAsia="Times New Roman" w:hAnsi="Times New Roman" w:cs="Times New Roman"/>
                <w:b/>
                <w:sz w:val="24"/>
                <w:szCs w:val="24"/>
              </w:rPr>
              <w:t>освоения</w:t>
            </w:r>
            <w:proofErr w:type="spellEnd"/>
            <w:r w:rsidRPr="00951251">
              <w:rPr>
                <w:rFonts w:ascii="Times New Roman" w:eastAsia="Times New Roman" w:hAnsi="Times New Roman" w:cs="Times New Roman"/>
                <w:b/>
                <w:spacing w:val="-4"/>
                <w:sz w:val="24"/>
                <w:szCs w:val="24"/>
              </w:rPr>
              <w:t xml:space="preserve"> </w:t>
            </w:r>
            <w:proofErr w:type="spellStart"/>
            <w:r w:rsidRPr="00951251">
              <w:rPr>
                <w:rFonts w:ascii="Times New Roman" w:eastAsia="Times New Roman" w:hAnsi="Times New Roman" w:cs="Times New Roman"/>
                <w:b/>
                <w:sz w:val="24"/>
                <w:szCs w:val="24"/>
              </w:rPr>
              <w:t>программы</w:t>
            </w:r>
            <w:proofErr w:type="spellEnd"/>
          </w:p>
        </w:tc>
        <w:tc>
          <w:tcPr>
            <w:tcW w:w="6984" w:type="dxa"/>
          </w:tcPr>
          <w:p w14:paraId="0B711D5C" w14:textId="77777777" w:rsidR="00951251" w:rsidRPr="00951251" w:rsidRDefault="00951251" w:rsidP="00951251">
            <w:pPr>
              <w:jc w:val="both"/>
              <w:rPr>
                <w:rFonts w:ascii="Times New Roman" w:eastAsia="Times New Roman" w:hAnsi="Times New Roman" w:cs="Times New Roman"/>
                <w:sz w:val="24"/>
                <w:szCs w:val="24"/>
              </w:rPr>
            </w:pPr>
            <w:r w:rsidRPr="00951251">
              <w:rPr>
                <w:rFonts w:ascii="Times New Roman" w:eastAsia="Times New Roman" w:hAnsi="Times New Roman" w:cs="Times New Roman"/>
                <w:sz w:val="24"/>
                <w:szCs w:val="24"/>
              </w:rPr>
              <w:t xml:space="preserve">72 </w:t>
            </w:r>
            <w:proofErr w:type="spellStart"/>
            <w:r w:rsidRPr="00951251">
              <w:rPr>
                <w:rFonts w:ascii="Times New Roman" w:eastAsia="Times New Roman" w:hAnsi="Times New Roman" w:cs="Times New Roman"/>
                <w:sz w:val="24"/>
                <w:szCs w:val="24"/>
              </w:rPr>
              <w:t>часа</w:t>
            </w:r>
            <w:proofErr w:type="spellEnd"/>
          </w:p>
        </w:tc>
      </w:tr>
      <w:tr w:rsidR="00951251" w:rsidRPr="00951251" w14:paraId="57E55A20" w14:textId="77777777" w:rsidTr="00951251">
        <w:trPr>
          <w:trHeight w:val="558"/>
        </w:trPr>
        <w:tc>
          <w:tcPr>
            <w:tcW w:w="3156" w:type="dxa"/>
          </w:tcPr>
          <w:p w14:paraId="04608F5E" w14:textId="77777777" w:rsidR="00951251" w:rsidRPr="00951251" w:rsidRDefault="00951251" w:rsidP="00951251">
            <w:pPr>
              <w:rPr>
                <w:rFonts w:ascii="Times New Roman" w:eastAsia="Times New Roman" w:hAnsi="Times New Roman" w:cs="Times New Roman"/>
                <w:b/>
                <w:sz w:val="24"/>
                <w:szCs w:val="24"/>
              </w:rPr>
            </w:pPr>
            <w:proofErr w:type="spellStart"/>
            <w:r w:rsidRPr="00951251">
              <w:rPr>
                <w:rFonts w:ascii="Times New Roman" w:eastAsia="Times New Roman" w:hAnsi="Times New Roman" w:cs="Times New Roman"/>
                <w:b/>
                <w:sz w:val="24"/>
                <w:szCs w:val="24"/>
              </w:rPr>
              <w:t>Форма</w:t>
            </w:r>
            <w:proofErr w:type="spellEnd"/>
            <w:r w:rsidRPr="00951251">
              <w:rPr>
                <w:rFonts w:ascii="Times New Roman" w:eastAsia="Times New Roman" w:hAnsi="Times New Roman" w:cs="Times New Roman"/>
                <w:b/>
                <w:spacing w:val="-3"/>
                <w:sz w:val="24"/>
                <w:szCs w:val="24"/>
              </w:rPr>
              <w:t xml:space="preserve"> </w:t>
            </w:r>
            <w:proofErr w:type="spellStart"/>
            <w:r w:rsidRPr="00951251">
              <w:rPr>
                <w:rFonts w:ascii="Times New Roman" w:eastAsia="Times New Roman" w:hAnsi="Times New Roman" w:cs="Times New Roman"/>
                <w:b/>
                <w:sz w:val="24"/>
                <w:szCs w:val="24"/>
              </w:rPr>
              <w:t>обучения</w:t>
            </w:r>
            <w:proofErr w:type="spellEnd"/>
          </w:p>
        </w:tc>
        <w:tc>
          <w:tcPr>
            <w:tcW w:w="6984" w:type="dxa"/>
          </w:tcPr>
          <w:p w14:paraId="0768BB47" w14:textId="77777777" w:rsidR="00951251" w:rsidRPr="00951251" w:rsidRDefault="00951251" w:rsidP="00951251">
            <w:pPr>
              <w:jc w:val="both"/>
              <w:rPr>
                <w:rFonts w:ascii="Times New Roman" w:eastAsia="Times New Roman" w:hAnsi="Times New Roman" w:cs="Times New Roman"/>
                <w:sz w:val="24"/>
                <w:szCs w:val="24"/>
                <w:lang w:val="ru-RU"/>
              </w:rPr>
            </w:pPr>
            <w:r w:rsidRPr="00951251">
              <w:rPr>
                <w:rFonts w:ascii="Times New Roman" w:eastAsia="Times New Roman" w:hAnsi="Times New Roman" w:cs="Times New Roman"/>
                <w:sz w:val="24"/>
                <w:szCs w:val="24"/>
                <w:lang w:val="ru-RU"/>
              </w:rPr>
              <w:t xml:space="preserve">Смешанная (очная с элементами </w:t>
            </w:r>
            <w:proofErr w:type="spellStart"/>
            <w:r w:rsidRPr="00951251">
              <w:rPr>
                <w:rFonts w:ascii="Times New Roman" w:eastAsia="Times New Roman" w:hAnsi="Times New Roman" w:cs="Times New Roman"/>
                <w:sz w:val="24"/>
                <w:szCs w:val="24"/>
                <w:lang w:val="ru-RU"/>
              </w:rPr>
              <w:t>ЭОиДОТ</w:t>
            </w:r>
            <w:proofErr w:type="spellEnd"/>
            <w:r w:rsidRPr="00951251">
              <w:rPr>
                <w:rFonts w:ascii="Times New Roman" w:eastAsia="Times New Roman" w:hAnsi="Times New Roman" w:cs="Times New Roman"/>
                <w:sz w:val="24"/>
                <w:szCs w:val="24"/>
                <w:lang w:val="ru-RU"/>
              </w:rPr>
              <w:t xml:space="preserve">) </w:t>
            </w:r>
          </w:p>
        </w:tc>
      </w:tr>
      <w:tr w:rsidR="00951251" w:rsidRPr="00951251" w14:paraId="3D6B88AE" w14:textId="77777777" w:rsidTr="00951251">
        <w:trPr>
          <w:trHeight w:val="556"/>
        </w:trPr>
        <w:tc>
          <w:tcPr>
            <w:tcW w:w="3156" w:type="dxa"/>
          </w:tcPr>
          <w:p w14:paraId="14BF5478" w14:textId="77777777" w:rsidR="00951251" w:rsidRPr="00951251" w:rsidRDefault="00951251" w:rsidP="00951251">
            <w:pPr>
              <w:rPr>
                <w:rFonts w:ascii="Times New Roman" w:eastAsia="Times New Roman" w:hAnsi="Times New Roman" w:cs="Times New Roman"/>
                <w:b/>
                <w:sz w:val="24"/>
                <w:szCs w:val="24"/>
              </w:rPr>
            </w:pPr>
            <w:proofErr w:type="spellStart"/>
            <w:r w:rsidRPr="00951251">
              <w:rPr>
                <w:rFonts w:ascii="Times New Roman" w:eastAsia="Times New Roman" w:hAnsi="Times New Roman" w:cs="Times New Roman"/>
                <w:b/>
                <w:sz w:val="24"/>
                <w:szCs w:val="24"/>
              </w:rPr>
              <w:t>Форма</w:t>
            </w:r>
            <w:proofErr w:type="spellEnd"/>
            <w:r w:rsidRPr="00951251">
              <w:rPr>
                <w:rFonts w:ascii="Times New Roman" w:eastAsia="Times New Roman" w:hAnsi="Times New Roman" w:cs="Times New Roman"/>
                <w:b/>
                <w:spacing w:val="-4"/>
                <w:sz w:val="24"/>
                <w:szCs w:val="24"/>
              </w:rPr>
              <w:t xml:space="preserve"> </w:t>
            </w:r>
            <w:proofErr w:type="spellStart"/>
            <w:r w:rsidRPr="00951251">
              <w:rPr>
                <w:rFonts w:ascii="Times New Roman" w:eastAsia="Times New Roman" w:hAnsi="Times New Roman" w:cs="Times New Roman"/>
                <w:b/>
                <w:sz w:val="24"/>
                <w:szCs w:val="24"/>
              </w:rPr>
              <w:t>итоговой</w:t>
            </w:r>
            <w:proofErr w:type="spellEnd"/>
            <w:r w:rsidRPr="00951251">
              <w:rPr>
                <w:rFonts w:ascii="Times New Roman" w:eastAsia="Times New Roman" w:hAnsi="Times New Roman" w:cs="Times New Roman"/>
                <w:b/>
                <w:spacing w:val="-2"/>
                <w:sz w:val="24"/>
                <w:szCs w:val="24"/>
              </w:rPr>
              <w:t xml:space="preserve"> </w:t>
            </w:r>
            <w:proofErr w:type="spellStart"/>
            <w:r w:rsidRPr="00951251">
              <w:rPr>
                <w:rFonts w:ascii="Times New Roman" w:eastAsia="Times New Roman" w:hAnsi="Times New Roman" w:cs="Times New Roman"/>
                <w:b/>
                <w:sz w:val="24"/>
                <w:szCs w:val="24"/>
              </w:rPr>
              <w:t>аттестации</w:t>
            </w:r>
            <w:proofErr w:type="spellEnd"/>
          </w:p>
        </w:tc>
        <w:tc>
          <w:tcPr>
            <w:tcW w:w="6984" w:type="dxa"/>
          </w:tcPr>
          <w:p w14:paraId="0B184714" w14:textId="77777777" w:rsidR="00951251" w:rsidRPr="00951251" w:rsidRDefault="00951251" w:rsidP="00951251">
            <w:pPr>
              <w:jc w:val="both"/>
              <w:rPr>
                <w:rFonts w:ascii="Times New Roman" w:eastAsia="Times New Roman" w:hAnsi="Times New Roman" w:cs="Times New Roman"/>
                <w:sz w:val="24"/>
                <w:szCs w:val="24"/>
              </w:rPr>
            </w:pPr>
            <w:proofErr w:type="spellStart"/>
            <w:r w:rsidRPr="00951251">
              <w:rPr>
                <w:rFonts w:ascii="Times New Roman" w:eastAsia="Times New Roman" w:hAnsi="Times New Roman" w:cs="Times New Roman"/>
                <w:sz w:val="24"/>
                <w:szCs w:val="24"/>
              </w:rPr>
              <w:t>Итоговое</w:t>
            </w:r>
            <w:proofErr w:type="spellEnd"/>
            <w:r w:rsidRPr="00951251">
              <w:rPr>
                <w:rFonts w:ascii="Times New Roman" w:eastAsia="Times New Roman" w:hAnsi="Times New Roman" w:cs="Times New Roman"/>
                <w:sz w:val="24"/>
                <w:szCs w:val="24"/>
              </w:rPr>
              <w:t xml:space="preserve"> </w:t>
            </w:r>
            <w:proofErr w:type="spellStart"/>
            <w:r w:rsidRPr="00951251">
              <w:rPr>
                <w:rFonts w:ascii="Times New Roman" w:eastAsia="Times New Roman" w:hAnsi="Times New Roman" w:cs="Times New Roman"/>
                <w:sz w:val="24"/>
                <w:szCs w:val="24"/>
              </w:rPr>
              <w:t>тестирование</w:t>
            </w:r>
            <w:proofErr w:type="spellEnd"/>
            <w:r w:rsidRPr="00951251">
              <w:rPr>
                <w:rFonts w:ascii="Times New Roman" w:eastAsia="Times New Roman" w:hAnsi="Times New Roman" w:cs="Times New Roman"/>
                <w:sz w:val="24"/>
                <w:szCs w:val="24"/>
              </w:rPr>
              <w:t xml:space="preserve"> </w:t>
            </w:r>
          </w:p>
        </w:tc>
      </w:tr>
      <w:tr w:rsidR="00951251" w:rsidRPr="00951251" w14:paraId="70A2DDEA" w14:textId="77777777" w:rsidTr="00951251">
        <w:trPr>
          <w:trHeight w:val="556"/>
        </w:trPr>
        <w:tc>
          <w:tcPr>
            <w:tcW w:w="3156" w:type="dxa"/>
          </w:tcPr>
          <w:p w14:paraId="616760D0" w14:textId="77777777" w:rsidR="00951251" w:rsidRPr="00951251" w:rsidRDefault="00951251" w:rsidP="00951251">
            <w:pPr>
              <w:rPr>
                <w:rFonts w:ascii="Times New Roman" w:eastAsia="Times New Roman" w:hAnsi="Times New Roman" w:cs="Times New Roman"/>
                <w:b/>
                <w:sz w:val="24"/>
                <w:szCs w:val="24"/>
              </w:rPr>
            </w:pPr>
            <w:proofErr w:type="spellStart"/>
            <w:r w:rsidRPr="00951251">
              <w:rPr>
                <w:rFonts w:ascii="Times New Roman" w:eastAsia="Times New Roman" w:hAnsi="Times New Roman" w:cs="Times New Roman"/>
                <w:b/>
                <w:sz w:val="24"/>
                <w:szCs w:val="24"/>
              </w:rPr>
              <w:t>Образовательный</w:t>
            </w:r>
            <w:proofErr w:type="spellEnd"/>
            <w:r w:rsidRPr="00951251">
              <w:rPr>
                <w:rFonts w:ascii="Times New Roman" w:eastAsia="Times New Roman" w:hAnsi="Times New Roman" w:cs="Times New Roman"/>
                <w:b/>
                <w:spacing w:val="-3"/>
                <w:sz w:val="24"/>
                <w:szCs w:val="24"/>
              </w:rPr>
              <w:t xml:space="preserve"> </w:t>
            </w:r>
            <w:proofErr w:type="spellStart"/>
            <w:r w:rsidRPr="00951251">
              <w:rPr>
                <w:rFonts w:ascii="Times New Roman" w:eastAsia="Times New Roman" w:hAnsi="Times New Roman" w:cs="Times New Roman"/>
                <w:b/>
                <w:sz w:val="24"/>
                <w:szCs w:val="24"/>
              </w:rPr>
              <w:t>стандарт</w:t>
            </w:r>
            <w:proofErr w:type="spellEnd"/>
          </w:p>
        </w:tc>
        <w:tc>
          <w:tcPr>
            <w:tcW w:w="6984" w:type="dxa"/>
          </w:tcPr>
          <w:p w14:paraId="55F9F117" w14:textId="77777777" w:rsidR="00951251" w:rsidRPr="00951251" w:rsidRDefault="00951251" w:rsidP="00951251">
            <w:pPr>
              <w:jc w:val="both"/>
              <w:rPr>
                <w:rFonts w:ascii="Times New Roman" w:eastAsia="Times New Roman" w:hAnsi="Times New Roman" w:cs="Times New Roman"/>
                <w:sz w:val="24"/>
                <w:szCs w:val="24"/>
                <w:lang w:val="ru-RU"/>
              </w:rPr>
            </w:pPr>
            <w:r w:rsidRPr="00951251">
              <w:rPr>
                <w:rFonts w:ascii="Times New Roman" w:eastAsia="Times New Roman" w:hAnsi="Times New Roman" w:cs="Times New Roman"/>
                <w:sz w:val="24"/>
                <w:szCs w:val="24"/>
                <w:lang w:val="ru-RU"/>
              </w:rPr>
              <w:t>Федеральный государственный образовательный стандарт среднего общего образования (утверждён Приказом Министерства образования и науки РФ от 17.05.2012 № 413)</w:t>
            </w:r>
          </w:p>
        </w:tc>
      </w:tr>
      <w:tr w:rsidR="00951251" w:rsidRPr="00951251" w14:paraId="6F0B2638" w14:textId="77777777" w:rsidTr="00951251">
        <w:trPr>
          <w:trHeight w:val="875"/>
        </w:trPr>
        <w:tc>
          <w:tcPr>
            <w:tcW w:w="3156" w:type="dxa"/>
          </w:tcPr>
          <w:p w14:paraId="33283CB1" w14:textId="77777777" w:rsidR="00951251" w:rsidRPr="00951251" w:rsidRDefault="00951251" w:rsidP="00951251">
            <w:pPr>
              <w:rPr>
                <w:rFonts w:ascii="Times New Roman" w:eastAsia="Times New Roman" w:hAnsi="Times New Roman" w:cs="Times New Roman"/>
                <w:b/>
                <w:sz w:val="24"/>
                <w:szCs w:val="24"/>
              </w:rPr>
            </w:pPr>
            <w:proofErr w:type="spellStart"/>
            <w:r w:rsidRPr="00951251">
              <w:rPr>
                <w:rFonts w:ascii="Times New Roman" w:eastAsia="Times New Roman" w:hAnsi="Times New Roman" w:cs="Times New Roman"/>
                <w:b/>
                <w:sz w:val="24"/>
                <w:szCs w:val="24"/>
              </w:rPr>
              <w:t>Разработчик</w:t>
            </w:r>
            <w:proofErr w:type="spellEnd"/>
            <w:r w:rsidRPr="00951251">
              <w:rPr>
                <w:rFonts w:ascii="Times New Roman" w:eastAsia="Times New Roman" w:hAnsi="Times New Roman" w:cs="Times New Roman"/>
                <w:b/>
                <w:sz w:val="24"/>
                <w:szCs w:val="24"/>
              </w:rPr>
              <w:t xml:space="preserve"> </w:t>
            </w:r>
            <w:r w:rsidRPr="00951251">
              <w:rPr>
                <w:rFonts w:ascii="Times New Roman" w:eastAsia="Times New Roman" w:hAnsi="Times New Roman" w:cs="Times New Roman"/>
                <w:b/>
                <w:spacing w:val="-57"/>
                <w:sz w:val="24"/>
                <w:szCs w:val="24"/>
              </w:rPr>
              <w:t xml:space="preserve">  </w:t>
            </w:r>
            <w:proofErr w:type="spellStart"/>
            <w:r w:rsidRPr="00951251">
              <w:rPr>
                <w:rFonts w:ascii="Times New Roman" w:eastAsia="Times New Roman" w:hAnsi="Times New Roman" w:cs="Times New Roman"/>
                <w:b/>
                <w:sz w:val="24"/>
                <w:szCs w:val="24"/>
              </w:rPr>
              <w:t>программы</w:t>
            </w:r>
            <w:proofErr w:type="spellEnd"/>
          </w:p>
        </w:tc>
        <w:tc>
          <w:tcPr>
            <w:tcW w:w="6984" w:type="dxa"/>
          </w:tcPr>
          <w:p w14:paraId="29AD0E52" w14:textId="77777777" w:rsidR="00951251" w:rsidRPr="00951251" w:rsidRDefault="00951251" w:rsidP="00951251">
            <w:pPr>
              <w:jc w:val="both"/>
              <w:rPr>
                <w:rFonts w:ascii="Times New Roman" w:eastAsia="Times New Roman" w:hAnsi="Times New Roman" w:cs="Times New Roman"/>
                <w:sz w:val="24"/>
                <w:szCs w:val="24"/>
                <w:lang w:val="ru-RU"/>
              </w:rPr>
            </w:pPr>
            <w:r w:rsidRPr="00951251">
              <w:rPr>
                <w:rFonts w:ascii="Times New Roman" w:eastAsia="Times New Roman" w:hAnsi="Times New Roman" w:cs="Times New Roman"/>
                <w:sz w:val="24"/>
                <w:szCs w:val="24"/>
                <w:lang w:val="ru-RU"/>
              </w:rPr>
              <w:t xml:space="preserve">Мишина Ирина Васильевна, доцент кафедры управления социальной сферой, кандидат культурологии, доцент </w:t>
            </w:r>
          </w:p>
        </w:tc>
      </w:tr>
      <w:tr w:rsidR="00951251" w:rsidRPr="00951251" w14:paraId="7BEBDF18" w14:textId="77777777" w:rsidTr="00951251">
        <w:trPr>
          <w:trHeight w:val="558"/>
        </w:trPr>
        <w:tc>
          <w:tcPr>
            <w:tcW w:w="3156" w:type="dxa"/>
          </w:tcPr>
          <w:p w14:paraId="19C628A8" w14:textId="77777777" w:rsidR="00951251" w:rsidRPr="00951251" w:rsidRDefault="00951251" w:rsidP="00951251">
            <w:pPr>
              <w:rPr>
                <w:rFonts w:ascii="Times New Roman" w:eastAsia="Times New Roman" w:hAnsi="Times New Roman" w:cs="Times New Roman"/>
                <w:b/>
                <w:sz w:val="24"/>
                <w:szCs w:val="24"/>
              </w:rPr>
            </w:pPr>
            <w:proofErr w:type="spellStart"/>
            <w:r w:rsidRPr="00951251">
              <w:rPr>
                <w:rFonts w:ascii="Times New Roman" w:eastAsia="Times New Roman" w:hAnsi="Times New Roman" w:cs="Times New Roman"/>
                <w:b/>
                <w:sz w:val="24"/>
                <w:szCs w:val="24"/>
              </w:rPr>
              <w:t>Стоимость</w:t>
            </w:r>
            <w:proofErr w:type="spellEnd"/>
            <w:r w:rsidRPr="00951251">
              <w:rPr>
                <w:rFonts w:ascii="Times New Roman" w:eastAsia="Times New Roman" w:hAnsi="Times New Roman" w:cs="Times New Roman"/>
                <w:b/>
                <w:spacing w:val="-5"/>
                <w:sz w:val="24"/>
                <w:szCs w:val="24"/>
              </w:rPr>
              <w:t xml:space="preserve"> </w:t>
            </w:r>
            <w:proofErr w:type="spellStart"/>
            <w:r w:rsidRPr="00951251">
              <w:rPr>
                <w:rFonts w:ascii="Times New Roman" w:eastAsia="Times New Roman" w:hAnsi="Times New Roman" w:cs="Times New Roman"/>
                <w:b/>
                <w:sz w:val="24"/>
                <w:szCs w:val="24"/>
              </w:rPr>
              <w:t>программы</w:t>
            </w:r>
            <w:proofErr w:type="spellEnd"/>
          </w:p>
        </w:tc>
        <w:tc>
          <w:tcPr>
            <w:tcW w:w="6984" w:type="dxa"/>
          </w:tcPr>
          <w:p w14:paraId="621287AD" w14:textId="77777777" w:rsidR="00951251" w:rsidRPr="00951251" w:rsidRDefault="00951251" w:rsidP="00951251">
            <w:pPr>
              <w:jc w:val="both"/>
              <w:rPr>
                <w:rFonts w:ascii="Times New Roman" w:eastAsia="Times New Roman" w:hAnsi="Times New Roman" w:cs="Times New Roman"/>
                <w:sz w:val="24"/>
                <w:szCs w:val="24"/>
              </w:rPr>
            </w:pPr>
            <w:r w:rsidRPr="00951251">
              <w:rPr>
                <w:rFonts w:ascii="Times New Roman" w:eastAsia="Times New Roman" w:hAnsi="Times New Roman" w:cs="Times New Roman"/>
                <w:sz w:val="24"/>
                <w:szCs w:val="24"/>
              </w:rPr>
              <w:t xml:space="preserve">10 000 </w:t>
            </w:r>
            <w:proofErr w:type="spellStart"/>
            <w:r w:rsidRPr="00951251">
              <w:rPr>
                <w:rFonts w:ascii="Times New Roman" w:eastAsia="Times New Roman" w:hAnsi="Times New Roman" w:cs="Times New Roman"/>
                <w:sz w:val="24"/>
                <w:szCs w:val="24"/>
              </w:rPr>
              <w:t>руб</w:t>
            </w:r>
            <w:proofErr w:type="spellEnd"/>
            <w:r w:rsidRPr="00951251">
              <w:rPr>
                <w:rFonts w:ascii="Times New Roman" w:eastAsia="Times New Roman" w:hAnsi="Times New Roman" w:cs="Times New Roman"/>
                <w:sz w:val="24"/>
                <w:szCs w:val="24"/>
              </w:rPr>
              <w:t>.</w:t>
            </w:r>
          </w:p>
        </w:tc>
      </w:tr>
      <w:tr w:rsidR="00951251" w:rsidRPr="00951251" w14:paraId="6008C834" w14:textId="77777777" w:rsidTr="00951251">
        <w:trPr>
          <w:trHeight w:val="691"/>
        </w:trPr>
        <w:tc>
          <w:tcPr>
            <w:tcW w:w="3156" w:type="dxa"/>
          </w:tcPr>
          <w:p w14:paraId="22DAA776" w14:textId="77777777" w:rsidR="00951251" w:rsidRPr="00951251" w:rsidRDefault="00951251" w:rsidP="00951251">
            <w:pPr>
              <w:rPr>
                <w:rFonts w:ascii="Times New Roman" w:eastAsia="Times New Roman" w:hAnsi="Times New Roman" w:cs="Times New Roman"/>
                <w:b/>
                <w:sz w:val="24"/>
                <w:szCs w:val="24"/>
              </w:rPr>
            </w:pPr>
            <w:proofErr w:type="spellStart"/>
            <w:r w:rsidRPr="00951251">
              <w:rPr>
                <w:rFonts w:ascii="Times New Roman" w:eastAsia="Times New Roman" w:hAnsi="Times New Roman" w:cs="Times New Roman"/>
                <w:b/>
                <w:sz w:val="24"/>
                <w:szCs w:val="24"/>
              </w:rPr>
              <w:t>Минимальное</w:t>
            </w:r>
            <w:proofErr w:type="spellEnd"/>
            <w:r w:rsidRPr="00951251">
              <w:rPr>
                <w:rFonts w:ascii="Times New Roman" w:eastAsia="Times New Roman" w:hAnsi="Times New Roman" w:cs="Times New Roman"/>
                <w:b/>
                <w:sz w:val="24"/>
                <w:szCs w:val="24"/>
              </w:rPr>
              <w:t xml:space="preserve"> </w:t>
            </w:r>
            <w:proofErr w:type="spellStart"/>
            <w:r w:rsidRPr="00951251">
              <w:rPr>
                <w:rFonts w:ascii="Times New Roman" w:eastAsia="Times New Roman" w:hAnsi="Times New Roman" w:cs="Times New Roman"/>
                <w:b/>
                <w:sz w:val="24"/>
                <w:szCs w:val="24"/>
              </w:rPr>
              <w:t>количество</w:t>
            </w:r>
            <w:proofErr w:type="spellEnd"/>
            <w:r w:rsidRPr="00951251">
              <w:rPr>
                <w:rFonts w:ascii="Times New Roman" w:eastAsia="Times New Roman" w:hAnsi="Times New Roman" w:cs="Times New Roman"/>
                <w:b/>
                <w:spacing w:val="-57"/>
                <w:sz w:val="24"/>
                <w:szCs w:val="24"/>
              </w:rPr>
              <w:t xml:space="preserve"> </w:t>
            </w:r>
            <w:proofErr w:type="spellStart"/>
            <w:r w:rsidRPr="00951251">
              <w:rPr>
                <w:rFonts w:ascii="Times New Roman" w:eastAsia="Times New Roman" w:hAnsi="Times New Roman" w:cs="Times New Roman"/>
                <w:b/>
                <w:sz w:val="24"/>
                <w:szCs w:val="24"/>
              </w:rPr>
              <w:t>слушателей</w:t>
            </w:r>
            <w:proofErr w:type="spellEnd"/>
          </w:p>
        </w:tc>
        <w:tc>
          <w:tcPr>
            <w:tcW w:w="6984" w:type="dxa"/>
          </w:tcPr>
          <w:p w14:paraId="39572A91" w14:textId="77777777" w:rsidR="00951251" w:rsidRPr="00951251" w:rsidRDefault="00951251" w:rsidP="00951251">
            <w:pPr>
              <w:jc w:val="both"/>
              <w:rPr>
                <w:rFonts w:ascii="Times New Roman" w:eastAsia="Times New Roman" w:hAnsi="Times New Roman" w:cs="Times New Roman"/>
                <w:sz w:val="24"/>
                <w:szCs w:val="24"/>
              </w:rPr>
            </w:pPr>
            <w:r w:rsidRPr="00951251">
              <w:rPr>
                <w:rFonts w:ascii="Times New Roman" w:eastAsia="Times New Roman" w:hAnsi="Times New Roman" w:cs="Times New Roman"/>
                <w:sz w:val="24"/>
                <w:szCs w:val="24"/>
              </w:rPr>
              <w:t xml:space="preserve">10 </w:t>
            </w:r>
            <w:proofErr w:type="spellStart"/>
            <w:r w:rsidRPr="00951251">
              <w:rPr>
                <w:rFonts w:ascii="Times New Roman" w:eastAsia="Times New Roman" w:hAnsi="Times New Roman" w:cs="Times New Roman"/>
                <w:sz w:val="24"/>
                <w:szCs w:val="24"/>
              </w:rPr>
              <w:t>чел</w:t>
            </w:r>
            <w:proofErr w:type="spellEnd"/>
            <w:r w:rsidRPr="00951251">
              <w:rPr>
                <w:rFonts w:ascii="Times New Roman" w:eastAsia="Times New Roman" w:hAnsi="Times New Roman" w:cs="Times New Roman"/>
                <w:sz w:val="24"/>
                <w:szCs w:val="24"/>
              </w:rPr>
              <w:t>.</w:t>
            </w:r>
          </w:p>
        </w:tc>
      </w:tr>
    </w:tbl>
    <w:p w14:paraId="4BF55053" w14:textId="77777777" w:rsidR="00951251" w:rsidRPr="00951251" w:rsidRDefault="00951251" w:rsidP="00951251">
      <w:pPr>
        <w:spacing w:after="0" w:line="240" w:lineRule="auto"/>
        <w:rPr>
          <w:rFonts w:ascii="Times New Roman" w:eastAsia="Calibri" w:hAnsi="Times New Roman" w:cs="Times New Roman"/>
          <w:sz w:val="24"/>
          <w:szCs w:val="24"/>
        </w:rPr>
      </w:pPr>
    </w:p>
    <w:p w14:paraId="1D176D66" w14:textId="77777777" w:rsidR="00951251" w:rsidRPr="00951251" w:rsidRDefault="00951251" w:rsidP="00951251">
      <w:pPr>
        <w:widowControl w:val="0"/>
        <w:autoSpaceDE w:val="0"/>
        <w:autoSpaceDN w:val="0"/>
        <w:spacing w:after="0" w:line="240" w:lineRule="auto"/>
        <w:ind w:left="212"/>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 xml:space="preserve">       Аннотация</w:t>
      </w:r>
      <w:r w:rsidRPr="00951251">
        <w:rPr>
          <w:rFonts w:ascii="Times New Roman" w:eastAsia="Times New Roman" w:hAnsi="Times New Roman" w:cs="Times New Roman"/>
          <w:b/>
          <w:bCs/>
          <w:spacing w:val="-4"/>
          <w:sz w:val="24"/>
          <w:szCs w:val="24"/>
        </w:rPr>
        <w:t xml:space="preserve"> </w:t>
      </w:r>
    </w:p>
    <w:p w14:paraId="26CCB574" w14:textId="77777777" w:rsidR="00951251" w:rsidRPr="00951251" w:rsidRDefault="00951251" w:rsidP="00951251">
      <w:pPr>
        <w:ind w:firstLine="567"/>
        <w:jc w:val="both"/>
        <w:rPr>
          <w:rFonts w:ascii="Times New Roman" w:eastAsia="Calibri" w:hAnsi="Times New Roman" w:cs="Times New Roman"/>
          <w:sz w:val="24"/>
          <w:szCs w:val="24"/>
        </w:rPr>
      </w:pPr>
      <w:r w:rsidRPr="00951251">
        <w:rPr>
          <w:rFonts w:ascii="Times New Roman" w:eastAsia="Calibri" w:hAnsi="Times New Roman" w:cs="Times New Roman"/>
        </w:rPr>
        <w:t xml:space="preserve">Данная программа нацелена на </w:t>
      </w:r>
      <w:r w:rsidRPr="00951251">
        <w:rPr>
          <w:rFonts w:ascii="Times New Roman" w:eastAsia="Calibri" w:hAnsi="Times New Roman" w:cs="Times New Roman"/>
          <w:sz w:val="24"/>
          <w:szCs w:val="24"/>
        </w:rPr>
        <w:t xml:space="preserve">систематизацию знаний, развитие умений и навыков, соответствующих программе средней общеобразовательной школы по русскому языку и обусловливающих повышение уровня подготовленности абитуриентов к прохождению вступительного испытания по дисциплине. Программа составлена в соответствии с требованиями Федерального государственного образовательного стандарта среднего (полного) общего образования. Программа охватывает все разделы школьного курса, которые должен освоить абитуриент для эффективной подготовки к прохождению вступительных испытаний по образовательным программам бакалавриата и специалитета, реализуемым в </w:t>
      </w:r>
      <w:proofErr w:type="spellStart"/>
      <w:r w:rsidRPr="00951251">
        <w:rPr>
          <w:rFonts w:ascii="Times New Roman" w:eastAsia="Calibri" w:hAnsi="Times New Roman" w:cs="Times New Roman"/>
          <w:sz w:val="24"/>
          <w:szCs w:val="24"/>
        </w:rPr>
        <w:t>СПбГИПСР</w:t>
      </w:r>
      <w:proofErr w:type="spellEnd"/>
      <w:r w:rsidRPr="00951251">
        <w:rPr>
          <w:rFonts w:ascii="Times New Roman" w:eastAsia="Calibri" w:hAnsi="Times New Roman" w:cs="Times New Roman"/>
          <w:sz w:val="24"/>
          <w:szCs w:val="24"/>
        </w:rPr>
        <w:t>.</w:t>
      </w:r>
    </w:p>
    <w:p w14:paraId="1659DCFD" w14:textId="77777777" w:rsidR="00951251" w:rsidRPr="00951251" w:rsidRDefault="00951251" w:rsidP="00951251">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Цель</w:t>
      </w:r>
      <w:r w:rsidRPr="00951251">
        <w:rPr>
          <w:rFonts w:ascii="Times New Roman" w:eastAsia="Times New Roman" w:hAnsi="Times New Roman" w:cs="Times New Roman"/>
          <w:b/>
          <w:bCs/>
          <w:spacing w:val="-3"/>
          <w:sz w:val="24"/>
          <w:szCs w:val="24"/>
        </w:rPr>
        <w:t xml:space="preserve"> </w:t>
      </w:r>
      <w:r w:rsidRPr="00951251">
        <w:rPr>
          <w:rFonts w:ascii="Times New Roman" w:eastAsia="Times New Roman" w:hAnsi="Times New Roman" w:cs="Times New Roman"/>
          <w:b/>
          <w:bCs/>
          <w:sz w:val="24"/>
          <w:szCs w:val="24"/>
        </w:rPr>
        <w:t>программы</w:t>
      </w:r>
    </w:p>
    <w:p w14:paraId="107F9215" w14:textId="77777777" w:rsidR="00951251" w:rsidRPr="00951251" w:rsidRDefault="00951251" w:rsidP="0095125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1251">
        <w:rPr>
          <w:rFonts w:ascii="Times New Roman" w:eastAsia="Times New Roman" w:hAnsi="Times New Roman" w:cs="Times New Roman"/>
          <w:sz w:val="24"/>
          <w:szCs w:val="24"/>
        </w:rPr>
        <w:t xml:space="preserve">Целью обучения является формирование и развитие компетенций абитуриентов, способствующих актуализации знаний, умений и навыков, определяющих готовность к прохождению вступительного испытания по русскому языку по образовательным программам уровня бакалавриата и специалитета. </w:t>
      </w:r>
    </w:p>
    <w:p w14:paraId="0913DDA3" w14:textId="77777777" w:rsidR="00951251" w:rsidRPr="00951251" w:rsidRDefault="00951251" w:rsidP="00951251">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p>
    <w:p w14:paraId="5A2A7DEC" w14:textId="77777777" w:rsidR="00951251" w:rsidRPr="00951251" w:rsidRDefault="00951251" w:rsidP="00951251">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Задачи</w:t>
      </w:r>
      <w:r w:rsidRPr="00951251">
        <w:rPr>
          <w:rFonts w:ascii="Times New Roman" w:eastAsia="Times New Roman" w:hAnsi="Times New Roman" w:cs="Times New Roman"/>
          <w:b/>
          <w:bCs/>
          <w:spacing w:val="-4"/>
          <w:sz w:val="24"/>
          <w:szCs w:val="24"/>
        </w:rPr>
        <w:t xml:space="preserve"> </w:t>
      </w:r>
      <w:r w:rsidRPr="00951251">
        <w:rPr>
          <w:rFonts w:ascii="Times New Roman" w:eastAsia="Times New Roman" w:hAnsi="Times New Roman" w:cs="Times New Roman"/>
          <w:b/>
          <w:bCs/>
          <w:sz w:val="24"/>
          <w:szCs w:val="24"/>
        </w:rPr>
        <w:t>программы:</w:t>
      </w:r>
    </w:p>
    <w:p w14:paraId="2B2D9A0E" w14:textId="77777777" w:rsidR="00951251" w:rsidRPr="00951251" w:rsidRDefault="00951251" w:rsidP="0095125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1251">
        <w:rPr>
          <w:rFonts w:ascii="Times New Roman" w:eastAsia="Times New Roman" w:hAnsi="Times New Roman" w:cs="Times New Roman"/>
          <w:sz w:val="24"/>
          <w:szCs w:val="24"/>
        </w:rPr>
        <w:t xml:space="preserve">- систематизация и обобщение знаний по русскому языку в соответствии с требованиями Федерального государственного образовательного стандарта среднего (полного) общего образования; </w:t>
      </w:r>
    </w:p>
    <w:p w14:paraId="0F7BE454" w14:textId="77777777" w:rsidR="00951251" w:rsidRPr="00951251" w:rsidRDefault="00951251" w:rsidP="0095125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1251">
        <w:rPr>
          <w:rFonts w:ascii="Times New Roman" w:eastAsia="Times New Roman" w:hAnsi="Times New Roman" w:cs="Times New Roman"/>
          <w:sz w:val="24"/>
          <w:szCs w:val="24"/>
        </w:rPr>
        <w:t>- развитие навыков применения и точного использования знаний при выполнении практических заданий по всем разделам курса по русскому языку;</w:t>
      </w:r>
    </w:p>
    <w:p w14:paraId="1EF32ACE" w14:textId="77777777" w:rsidR="00951251" w:rsidRPr="00951251" w:rsidRDefault="00951251" w:rsidP="0095125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1251">
        <w:rPr>
          <w:rFonts w:ascii="Times New Roman" w:eastAsia="Times New Roman" w:hAnsi="Times New Roman" w:cs="Times New Roman"/>
          <w:sz w:val="24"/>
          <w:szCs w:val="24"/>
        </w:rPr>
        <w:t>- обеспечение условий объективной проверки знаний, умений и навыков по результатам освоения курса русского языка в соответствии с требованиями Федерального государственного образовательного стандарта среднего (полного) общего образования.</w:t>
      </w:r>
    </w:p>
    <w:p w14:paraId="71BDF4D4" w14:textId="77777777" w:rsidR="00951251" w:rsidRPr="00951251" w:rsidRDefault="00951251" w:rsidP="0095125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F665A9C" w14:textId="77777777" w:rsidR="00951251" w:rsidRPr="00951251" w:rsidRDefault="00951251" w:rsidP="00951251">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Целевая</w:t>
      </w:r>
      <w:r w:rsidRPr="00951251">
        <w:rPr>
          <w:rFonts w:ascii="Times New Roman" w:eastAsia="Times New Roman" w:hAnsi="Times New Roman" w:cs="Times New Roman"/>
          <w:b/>
          <w:bCs/>
          <w:spacing w:val="-5"/>
          <w:sz w:val="24"/>
          <w:szCs w:val="24"/>
        </w:rPr>
        <w:t xml:space="preserve"> </w:t>
      </w:r>
      <w:r w:rsidRPr="00951251">
        <w:rPr>
          <w:rFonts w:ascii="Times New Roman" w:eastAsia="Times New Roman" w:hAnsi="Times New Roman" w:cs="Times New Roman"/>
          <w:b/>
          <w:bCs/>
          <w:sz w:val="24"/>
          <w:szCs w:val="24"/>
        </w:rPr>
        <w:t>аудитория</w:t>
      </w:r>
      <w:r w:rsidRPr="00951251">
        <w:rPr>
          <w:rFonts w:ascii="Times New Roman" w:eastAsia="Times New Roman" w:hAnsi="Times New Roman" w:cs="Times New Roman"/>
          <w:b/>
          <w:bCs/>
          <w:spacing w:val="-5"/>
          <w:sz w:val="24"/>
          <w:szCs w:val="24"/>
        </w:rPr>
        <w:t xml:space="preserve"> </w:t>
      </w:r>
      <w:r w:rsidRPr="00951251">
        <w:rPr>
          <w:rFonts w:ascii="Times New Roman" w:eastAsia="Times New Roman" w:hAnsi="Times New Roman" w:cs="Times New Roman"/>
          <w:b/>
          <w:bCs/>
          <w:sz w:val="24"/>
          <w:szCs w:val="24"/>
        </w:rPr>
        <w:t>программы</w:t>
      </w:r>
    </w:p>
    <w:p w14:paraId="34AED43C" w14:textId="77777777" w:rsidR="00951251" w:rsidRPr="00951251" w:rsidRDefault="00951251" w:rsidP="00951251">
      <w:pPr>
        <w:spacing w:after="0" w:line="240" w:lineRule="auto"/>
        <w:ind w:firstLine="709"/>
        <w:jc w:val="both"/>
        <w:rPr>
          <w:rFonts w:ascii="Times New Roman" w:eastAsia="Calibri" w:hAnsi="Times New Roman" w:cs="Times New Roman"/>
          <w:sz w:val="24"/>
          <w:szCs w:val="24"/>
        </w:rPr>
      </w:pPr>
      <w:r w:rsidRPr="00951251">
        <w:rPr>
          <w:rFonts w:ascii="Times New Roman" w:eastAsia="Calibri" w:hAnsi="Times New Roman" w:cs="Times New Roman"/>
          <w:sz w:val="24"/>
          <w:szCs w:val="24"/>
        </w:rPr>
        <w:lastRenderedPageBreak/>
        <w:t xml:space="preserve">Абитуриенты, поступающие в </w:t>
      </w:r>
      <w:proofErr w:type="spellStart"/>
      <w:r w:rsidRPr="00951251">
        <w:rPr>
          <w:rFonts w:ascii="Times New Roman" w:eastAsia="Calibri" w:hAnsi="Times New Roman" w:cs="Times New Roman"/>
          <w:sz w:val="24"/>
          <w:szCs w:val="24"/>
        </w:rPr>
        <w:t>СПбГИПСР</w:t>
      </w:r>
      <w:proofErr w:type="spellEnd"/>
      <w:r w:rsidRPr="00951251">
        <w:rPr>
          <w:rFonts w:ascii="Times New Roman" w:eastAsia="Calibri" w:hAnsi="Times New Roman" w:cs="Times New Roman"/>
          <w:sz w:val="24"/>
          <w:szCs w:val="24"/>
        </w:rPr>
        <w:t xml:space="preserve"> на основе внутренних вступительных испытаний. </w:t>
      </w:r>
    </w:p>
    <w:p w14:paraId="3210D92A" w14:textId="77777777" w:rsidR="00951251" w:rsidRPr="00951251" w:rsidRDefault="00951251" w:rsidP="00951251">
      <w:pPr>
        <w:spacing w:after="0" w:line="240" w:lineRule="auto"/>
        <w:jc w:val="both"/>
        <w:rPr>
          <w:rFonts w:ascii="Times New Roman" w:eastAsia="Calibri" w:hAnsi="Times New Roman" w:cs="Times New Roman"/>
          <w:sz w:val="24"/>
          <w:szCs w:val="24"/>
        </w:rPr>
      </w:pPr>
    </w:p>
    <w:p w14:paraId="4B67F227" w14:textId="77777777" w:rsidR="00951251" w:rsidRPr="00951251" w:rsidRDefault="00951251" w:rsidP="00951251">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Формат</w:t>
      </w:r>
      <w:r w:rsidRPr="00951251">
        <w:rPr>
          <w:rFonts w:ascii="Times New Roman" w:eastAsia="Times New Roman" w:hAnsi="Times New Roman" w:cs="Times New Roman"/>
          <w:b/>
          <w:bCs/>
          <w:spacing w:val="-4"/>
          <w:sz w:val="24"/>
          <w:szCs w:val="24"/>
        </w:rPr>
        <w:t xml:space="preserve"> и форма </w:t>
      </w:r>
      <w:r w:rsidRPr="00951251">
        <w:rPr>
          <w:rFonts w:ascii="Times New Roman" w:eastAsia="Times New Roman" w:hAnsi="Times New Roman" w:cs="Times New Roman"/>
          <w:b/>
          <w:bCs/>
          <w:sz w:val="24"/>
          <w:szCs w:val="24"/>
        </w:rPr>
        <w:t>реализации</w:t>
      </w:r>
      <w:r w:rsidRPr="00951251">
        <w:rPr>
          <w:rFonts w:ascii="Times New Roman" w:eastAsia="Times New Roman" w:hAnsi="Times New Roman" w:cs="Times New Roman"/>
          <w:b/>
          <w:bCs/>
          <w:spacing w:val="-5"/>
          <w:sz w:val="24"/>
          <w:szCs w:val="24"/>
        </w:rPr>
        <w:t xml:space="preserve"> </w:t>
      </w:r>
      <w:r w:rsidRPr="00951251">
        <w:rPr>
          <w:rFonts w:ascii="Times New Roman" w:eastAsia="Times New Roman" w:hAnsi="Times New Roman" w:cs="Times New Roman"/>
          <w:b/>
          <w:bCs/>
          <w:sz w:val="24"/>
          <w:szCs w:val="24"/>
        </w:rPr>
        <w:t>программы</w:t>
      </w:r>
    </w:p>
    <w:p w14:paraId="6DC1B076" w14:textId="77777777" w:rsidR="00951251" w:rsidRPr="00951251" w:rsidRDefault="00951251" w:rsidP="00951251">
      <w:pPr>
        <w:spacing w:after="0" w:line="240" w:lineRule="auto"/>
        <w:ind w:firstLine="709"/>
        <w:jc w:val="both"/>
        <w:rPr>
          <w:rFonts w:ascii="Times New Roman" w:eastAsia="Calibri" w:hAnsi="Times New Roman" w:cs="Times New Roman"/>
          <w:sz w:val="24"/>
          <w:szCs w:val="24"/>
        </w:rPr>
      </w:pPr>
      <w:r w:rsidRPr="00951251">
        <w:rPr>
          <w:rFonts w:ascii="Times New Roman" w:eastAsia="Calibri" w:hAnsi="Times New Roman" w:cs="Times New Roman"/>
          <w:sz w:val="24"/>
          <w:szCs w:val="24"/>
        </w:rPr>
        <w:t xml:space="preserve">Занятия проходят в очном и дистанционном форматах два раза в неделю. </w:t>
      </w:r>
    </w:p>
    <w:p w14:paraId="3A9B8718" w14:textId="77777777" w:rsidR="00951251" w:rsidRPr="00951251" w:rsidRDefault="00951251" w:rsidP="00951251">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p>
    <w:p w14:paraId="7B9A70AB" w14:textId="77777777" w:rsidR="00951251" w:rsidRPr="00951251" w:rsidRDefault="00951251" w:rsidP="00951251">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График</w:t>
      </w:r>
      <w:r w:rsidRPr="00951251">
        <w:rPr>
          <w:rFonts w:ascii="Times New Roman" w:eastAsia="Times New Roman" w:hAnsi="Times New Roman" w:cs="Times New Roman"/>
          <w:b/>
          <w:bCs/>
          <w:spacing w:val="-5"/>
          <w:sz w:val="24"/>
          <w:szCs w:val="24"/>
        </w:rPr>
        <w:t xml:space="preserve"> </w:t>
      </w:r>
      <w:r w:rsidRPr="00951251">
        <w:rPr>
          <w:rFonts w:ascii="Times New Roman" w:eastAsia="Times New Roman" w:hAnsi="Times New Roman" w:cs="Times New Roman"/>
          <w:b/>
          <w:bCs/>
          <w:sz w:val="24"/>
          <w:szCs w:val="24"/>
        </w:rPr>
        <w:t>реализации</w:t>
      </w:r>
      <w:r w:rsidRPr="00951251">
        <w:rPr>
          <w:rFonts w:ascii="Times New Roman" w:eastAsia="Times New Roman" w:hAnsi="Times New Roman" w:cs="Times New Roman"/>
          <w:b/>
          <w:bCs/>
          <w:spacing w:val="-5"/>
          <w:sz w:val="24"/>
          <w:szCs w:val="24"/>
        </w:rPr>
        <w:t xml:space="preserve"> </w:t>
      </w:r>
      <w:r w:rsidRPr="00951251">
        <w:rPr>
          <w:rFonts w:ascii="Times New Roman" w:eastAsia="Times New Roman" w:hAnsi="Times New Roman" w:cs="Times New Roman"/>
          <w:b/>
          <w:bCs/>
          <w:sz w:val="24"/>
          <w:szCs w:val="24"/>
        </w:rPr>
        <w:t>программы</w:t>
      </w:r>
    </w:p>
    <w:p w14:paraId="6EE13EDD" w14:textId="77777777" w:rsidR="00951251" w:rsidRPr="00951251" w:rsidRDefault="00951251" w:rsidP="00951251">
      <w:pPr>
        <w:spacing w:after="0" w:line="240" w:lineRule="auto"/>
        <w:ind w:firstLine="709"/>
        <w:rPr>
          <w:rFonts w:ascii="Times New Roman" w:eastAsia="Calibri" w:hAnsi="Times New Roman" w:cs="Times New Roman"/>
          <w:sz w:val="24"/>
          <w:szCs w:val="24"/>
        </w:rPr>
      </w:pPr>
      <w:r w:rsidRPr="00951251">
        <w:rPr>
          <w:rFonts w:ascii="Times New Roman" w:eastAsia="Calibri" w:hAnsi="Times New Roman" w:cs="Times New Roman"/>
          <w:sz w:val="24"/>
          <w:szCs w:val="24"/>
        </w:rPr>
        <w:t>Период</w:t>
      </w:r>
      <w:r w:rsidRPr="00951251">
        <w:rPr>
          <w:rFonts w:ascii="Times New Roman" w:eastAsia="Calibri" w:hAnsi="Times New Roman" w:cs="Times New Roman"/>
          <w:spacing w:val="-2"/>
          <w:sz w:val="24"/>
          <w:szCs w:val="24"/>
        </w:rPr>
        <w:t xml:space="preserve"> </w:t>
      </w:r>
      <w:r w:rsidRPr="00951251">
        <w:rPr>
          <w:rFonts w:ascii="Times New Roman" w:eastAsia="Calibri" w:hAnsi="Times New Roman" w:cs="Times New Roman"/>
          <w:sz w:val="24"/>
          <w:szCs w:val="24"/>
        </w:rPr>
        <w:t xml:space="preserve">обучения: февраль-май 2022 г. </w:t>
      </w:r>
    </w:p>
    <w:p w14:paraId="5235901B" w14:textId="77777777" w:rsidR="00951251" w:rsidRPr="00951251" w:rsidRDefault="00951251" w:rsidP="00951251">
      <w:pPr>
        <w:widowControl w:val="0"/>
        <w:autoSpaceDE w:val="0"/>
        <w:autoSpaceDN w:val="0"/>
        <w:spacing w:after="0" w:line="240" w:lineRule="auto"/>
        <w:jc w:val="center"/>
        <w:outlineLvl w:val="3"/>
        <w:rPr>
          <w:rFonts w:ascii="Times New Roman" w:eastAsia="Times New Roman" w:hAnsi="Times New Roman" w:cs="Times New Roman"/>
          <w:b/>
          <w:bCs/>
          <w:sz w:val="24"/>
          <w:szCs w:val="24"/>
        </w:rPr>
      </w:pPr>
    </w:p>
    <w:p w14:paraId="6BE64455" w14:textId="3B72FBE5" w:rsidR="00951251" w:rsidRDefault="00951251" w:rsidP="00951251">
      <w:pPr>
        <w:widowControl w:val="0"/>
        <w:autoSpaceDE w:val="0"/>
        <w:autoSpaceDN w:val="0"/>
        <w:spacing w:after="0" w:line="240" w:lineRule="auto"/>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Учебный план программы</w:t>
      </w:r>
    </w:p>
    <w:p w14:paraId="45364846" w14:textId="77777777" w:rsidR="00951251" w:rsidRPr="00951251" w:rsidRDefault="00951251" w:rsidP="00951251">
      <w:pPr>
        <w:widowControl w:val="0"/>
        <w:autoSpaceDE w:val="0"/>
        <w:autoSpaceDN w:val="0"/>
        <w:spacing w:after="0" w:line="240" w:lineRule="auto"/>
        <w:jc w:val="center"/>
        <w:outlineLvl w:val="3"/>
        <w:rPr>
          <w:rFonts w:ascii="Times New Roman" w:eastAsia="Times New Roman" w:hAnsi="Times New Roman" w:cs="Times New Roman"/>
          <w:b/>
          <w:bCs/>
          <w:sz w:val="24"/>
          <w:szCs w:val="24"/>
        </w:rPr>
      </w:pPr>
    </w:p>
    <w:tbl>
      <w:tblPr>
        <w:tblStyle w:val="a3"/>
        <w:tblW w:w="10206" w:type="dxa"/>
        <w:tblInd w:w="-858" w:type="dxa"/>
        <w:tblLayout w:type="fixed"/>
        <w:tblLook w:val="04A0" w:firstRow="1" w:lastRow="0" w:firstColumn="1" w:lastColumn="0" w:noHBand="0" w:noVBand="1"/>
      </w:tblPr>
      <w:tblGrid>
        <w:gridCol w:w="608"/>
        <w:gridCol w:w="5062"/>
        <w:gridCol w:w="851"/>
        <w:gridCol w:w="1559"/>
        <w:gridCol w:w="2126"/>
      </w:tblGrid>
      <w:tr w:rsidR="00951251" w:rsidRPr="00951251" w14:paraId="2D7C456A" w14:textId="77777777" w:rsidTr="00951251">
        <w:trPr>
          <w:trHeight w:val="830"/>
        </w:trPr>
        <w:tc>
          <w:tcPr>
            <w:tcW w:w="608" w:type="dxa"/>
          </w:tcPr>
          <w:p w14:paraId="7BD859A0" w14:textId="77777777" w:rsidR="00951251" w:rsidRPr="00951251" w:rsidRDefault="00951251" w:rsidP="00951251">
            <w:pPr>
              <w:widowControl w:val="0"/>
              <w:autoSpaceDE w:val="0"/>
              <w:autoSpaceDN w:val="0"/>
              <w:jc w:val="center"/>
              <w:rPr>
                <w:rFonts w:ascii="Times New Roman" w:eastAsia="Times New Roman" w:hAnsi="Times New Roman" w:cs="Times New Roman"/>
                <w:b/>
                <w:sz w:val="24"/>
                <w:szCs w:val="24"/>
              </w:rPr>
            </w:pPr>
            <w:r w:rsidRPr="00951251">
              <w:rPr>
                <w:rFonts w:ascii="Times New Roman" w:eastAsia="Times New Roman" w:hAnsi="Times New Roman" w:cs="Times New Roman"/>
                <w:b/>
                <w:sz w:val="24"/>
                <w:szCs w:val="24"/>
              </w:rPr>
              <w:t>№</w:t>
            </w:r>
          </w:p>
          <w:p w14:paraId="35F34CEE"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п/п</w:t>
            </w:r>
          </w:p>
        </w:tc>
        <w:tc>
          <w:tcPr>
            <w:tcW w:w="5062" w:type="dxa"/>
          </w:tcPr>
          <w:p w14:paraId="51DB1F66"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Наименование</w:t>
            </w:r>
            <w:r w:rsidRPr="00951251">
              <w:rPr>
                <w:rFonts w:ascii="Times New Roman" w:eastAsia="Times New Roman" w:hAnsi="Times New Roman" w:cs="Times New Roman"/>
                <w:b/>
                <w:bCs/>
                <w:spacing w:val="-7"/>
                <w:sz w:val="24"/>
                <w:szCs w:val="24"/>
              </w:rPr>
              <w:t xml:space="preserve"> тем</w:t>
            </w:r>
          </w:p>
        </w:tc>
        <w:tc>
          <w:tcPr>
            <w:tcW w:w="851" w:type="dxa"/>
          </w:tcPr>
          <w:p w14:paraId="5E507D32"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Всего</w:t>
            </w:r>
          </w:p>
        </w:tc>
        <w:tc>
          <w:tcPr>
            <w:tcW w:w="1559" w:type="dxa"/>
          </w:tcPr>
          <w:p w14:paraId="50DFCBA4"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pacing w:val="-1"/>
                <w:sz w:val="24"/>
                <w:szCs w:val="24"/>
              </w:rPr>
              <w:t>Лекционная</w:t>
            </w:r>
            <w:r w:rsidRPr="00951251">
              <w:rPr>
                <w:rFonts w:ascii="Times New Roman" w:eastAsia="Times New Roman" w:hAnsi="Times New Roman" w:cs="Times New Roman"/>
                <w:b/>
                <w:bCs/>
                <w:spacing w:val="-47"/>
                <w:sz w:val="24"/>
                <w:szCs w:val="24"/>
              </w:rPr>
              <w:t xml:space="preserve"> </w:t>
            </w:r>
            <w:r w:rsidRPr="00951251">
              <w:rPr>
                <w:rFonts w:ascii="Times New Roman" w:eastAsia="Times New Roman" w:hAnsi="Times New Roman" w:cs="Times New Roman"/>
                <w:b/>
                <w:bCs/>
                <w:sz w:val="24"/>
                <w:szCs w:val="24"/>
              </w:rPr>
              <w:t>работа</w:t>
            </w:r>
          </w:p>
        </w:tc>
        <w:tc>
          <w:tcPr>
            <w:tcW w:w="2126" w:type="dxa"/>
          </w:tcPr>
          <w:p w14:paraId="349442AC" w14:textId="77777777" w:rsidR="00951251" w:rsidRPr="00951251" w:rsidRDefault="00951251" w:rsidP="00951251">
            <w:pPr>
              <w:widowControl w:val="0"/>
              <w:autoSpaceDE w:val="0"/>
              <w:autoSpaceDN w:val="0"/>
              <w:ind w:right="145" w:hanging="3"/>
              <w:jc w:val="center"/>
              <w:rPr>
                <w:rFonts w:ascii="Times New Roman" w:eastAsia="Times New Roman" w:hAnsi="Times New Roman" w:cs="Times New Roman"/>
                <w:b/>
                <w:sz w:val="24"/>
                <w:szCs w:val="24"/>
              </w:rPr>
            </w:pPr>
            <w:r w:rsidRPr="00951251">
              <w:rPr>
                <w:rFonts w:ascii="Times New Roman" w:eastAsia="Times New Roman" w:hAnsi="Times New Roman" w:cs="Times New Roman"/>
                <w:b/>
                <w:sz w:val="24"/>
                <w:szCs w:val="24"/>
              </w:rPr>
              <w:t xml:space="preserve">Форма </w:t>
            </w:r>
            <w:proofErr w:type="spellStart"/>
            <w:proofErr w:type="gramStart"/>
            <w:r w:rsidRPr="00951251">
              <w:rPr>
                <w:rFonts w:ascii="Times New Roman" w:eastAsia="Times New Roman" w:hAnsi="Times New Roman" w:cs="Times New Roman"/>
                <w:b/>
                <w:sz w:val="24"/>
                <w:szCs w:val="24"/>
              </w:rPr>
              <w:t>промежуточ</w:t>
            </w:r>
            <w:proofErr w:type="spellEnd"/>
            <w:r w:rsidRPr="00951251">
              <w:rPr>
                <w:rFonts w:ascii="Times New Roman" w:eastAsia="Times New Roman" w:hAnsi="Times New Roman" w:cs="Times New Roman"/>
                <w:b/>
                <w:spacing w:val="-47"/>
                <w:sz w:val="24"/>
                <w:szCs w:val="24"/>
              </w:rPr>
              <w:t xml:space="preserve"> </w:t>
            </w:r>
            <w:r w:rsidRPr="00951251">
              <w:rPr>
                <w:rFonts w:ascii="Times New Roman" w:eastAsia="Times New Roman" w:hAnsi="Times New Roman" w:cs="Times New Roman"/>
                <w:b/>
                <w:sz w:val="24"/>
                <w:szCs w:val="24"/>
              </w:rPr>
              <w:t>ной</w:t>
            </w:r>
            <w:proofErr w:type="gramEnd"/>
          </w:p>
          <w:p w14:paraId="36CE9022"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аттестации</w:t>
            </w:r>
          </w:p>
        </w:tc>
      </w:tr>
      <w:tr w:rsidR="00951251" w:rsidRPr="00951251" w14:paraId="2EAE95AC" w14:textId="77777777" w:rsidTr="00951251">
        <w:trPr>
          <w:trHeight w:val="289"/>
        </w:trPr>
        <w:tc>
          <w:tcPr>
            <w:tcW w:w="608" w:type="dxa"/>
          </w:tcPr>
          <w:p w14:paraId="137FBDEA"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w:t>
            </w:r>
          </w:p>
        </w:tc>
        <w:tc>
          <w:tcPr>
            <w:tcW w:w="5062" w:type="dxa"/>
          </w:tcPr>
          <w:p w14:paraId="26A57BA6" w14:textId="77777777" w:rsidR="00951251" w:rsidRPr="00951251" w:rsidRDefault="00951251" w:rsidP="00951251">
            <w:pPr>
              <w:ind w:firstLine="35"/>
              <w:rPr>
                <w:rFonts w:ascii="Times New Roman" w:eastAsia="Calibri" w:hAnsi="Times New Roman" w:cs="Times New Roman"/>
                <w:sz w:val="24"/>
                <w:szCs w:val="24"/>
              </w:rPr>
            </w:pPr>
            <w:r w:rsidRPr="00951251">
              <w:rPr>
                <w:rFonts w:ascii="Times New Roman" w:eastAsia="Calibri" w:hAnsi="Times New Roman" w:cs="Times New Roman"/>
                <w:sz w:val="24"/>
                <w:szCs w:val="24"/>
              </w:rPr>
              <w:t>Фонетика и графика</w:t>
            </w:r>
          </w:p>
        </w:tc>
        <w:tc>
          <w:tcPr>
            <w:tcW w:w="851" w:type="dxa"/>
          </w:tcPr>
          <w:p w14:paraId="35854747"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8</w:t>
            </w:r>
          </w:p>
        </w:tc>
        <w:tc>
          <w:tcPr>
            <w:tcW w:w="1559" w:type="dxa"/>
          </w:tcPr>
          <w:p w14:paraId="550C3C91"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8</w:t>
            </w:r>
          </w:p>
        </w:tc>
        <w:tc>
          <w:tcPr>
            <w:tcW w:w="2126" w:type="dxa"/>
          </w:tcPr>
          <w:p w14:paraId="517C7558"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p>
        </w:tc>
      </w:tr>
      <w:tr w:rsidR="00951251" w:rsidRPr="00951251" w14:paraId="5A8B3D43" w14:textId="77777777" w:rsidTr="00951251">
        <w:trPr>
          <w:trHeight w:val="264"/>
        </w:trPr>
        <w:tc>
          <w:tcPr>
            <w:tcW w:w="608" w:type="dxa"/>
          </w:tcPr>
          <w:p w14:paraId="7AB0C61E"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2</w:t>
            </w:r>
          </w:p>
        </w:tc>
        <w:tc>
          <w:tcPr>
            <w:tcW w:w="5062" w:type="dxa"/>
          </w:tcPr>
          <w:p w14:paraId="6AAD568C" w14:textId="77777777" w:rsidR="00951251" w:rsidRPr="00951251" w:rsidRDefault="00951251" w:rsidP="00951251">
            <w:pPr>
              <w:autoSpaceDE w:val="0"/>
              <w:autoSpaceDN w:val="0"/>
              <w:adjustRightInd w:val="0"/>
              <w:ind w:firstLine="35"/>
              <w:rPr>
                <w:rFonts w:ascii="Times New Roman" w:eastAsia="Calibri" w:hAnsi="Times New Roman" w:cs="Times New Roman"/>
                <w:bCs/>
                <w:color w:val="000000"/>
                <w:sz w:val="24"/>
                <w:szCs w:val="24"/>
              </w:rPr>
            </w:pPr>
            <w:r w:rsidRPr="00951251">
              <w:rPr>
                <w:rFonts w:ascii="Times New Roman" w:eastAsia="Calibri" w:hAnsi="Times New Roman" w:cs="Times New Roman"/>
                <w:bCs/>
                <w:color w:val="000000"/>
                <w:sz w:val="24"/>
                <w:szCs w:val="24"/>
              </w:rPr>
              <w:t>Лексика и фразеология</w:t>
            </w:r>
          </w:p>
        </w:tc>
        <w:tc>
          <w:tcPr>
            <w:tcW w:w="851" w:type="dxa"/>
          </w:tcPr>
          <w:p w14:paraId="16DE1732"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6</w:t>
            </w:r>
          </w:p>
        </w:tc>
        <w:tc>
          <w:tcPr>
            <w:tcW w:w="1559" w:type="dxa"/>
          </w:tcPr>
          <w:p w14:paraId="612CA6F0"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6</w:t>
            </w:r>
          </w:p>
        </w:tc>
        <w:tc>
          <w:tcPr>
            <w:tcW w:w="2126" w:type="dxa"/>
          </w:tcPr>
          <w:p w14:paraId="090D33DC"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p>
        </w:tc>
      </w:tr>
      <w:tr w:rsidR="00951251" w:rsidRPr="00951251" w14:paraId="4A1CAA9A" w14:textId="77777777" w:rsidTr="00951251">
        <w:trPr>
          <w:trHeight w:val="269"/>
        </w:trPr>
        <w:tc>
          <w:tcPr>
            <w:tcW w:w="608" w:type="dxa"/>
          </w:tcPr>
          <w:p w14:paraId="2ABA11FA"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3</w:t>
            </w:r>
          </w:p>
        </w:tc>
        <w:tc>
          <w:tcPr>
            <w:tcW w:w="5062" w:type="dxa"/>
          </w:tcPr>
          <w:p w14:paraId="3F50671B" w14:textId="77777777" w:rsidR="00951251" w:rsidRPr="00951251" w:rsidRDefault="00951251" w:rsidP="00951251">
            <w:pPr>
              <w:ind w:firstLine="35"/>
              <w:rPr>
                <w:rFonts w:ascii="Times New Roman" w:eastAsia="Calibri" w:hAnsi="Times New Roman" w:cs="Times New Roman"/>
                <w:sz w:val="24"/>
                <w:szCs w:val="24"/>
              </w:rPr>
            </w:pPr>
            <w:proofErr w:type="spellStart"/>
            <w:r w:rsidRPr="00951251">
              <w:rPr>
                <w:rFonts w:ascii="Times New Roman" w:eastAsia="Calibri" w:hAnsi="Times New Roman" w:cs="Times New Roman"/>
                <w:sz w:val="24"/>
                <w:szCs w:val="24"/>
              </w:rPr>
              <w:t>Морфемика</w:t>
            </w:r>
            <w:proofErr w:type="spellEnd"/>
            <w:r w:rsidRPr="00951251">
              <w:rPr>
                <w:rFonts w:ascii="Times New Roman" w:eastAsia="Calibri" w:hAnsi="Times New Roman" w:cs="Times New Roman"/>
                <w:sz w:val="24"/>
                <w:szCs w:val="24"/>
              </w:rPr>
              <w:t xml:space="preserve"> и словообразование </w:t>
            </w:r>
          </w:p>
        </w:tc>
        <w:tc>
          <w:tcPr>
            <w:tcW w:w="851" w:type="dxa"/>
          </w:tcPr>
          <w:p w14:paraId="0A9054FF"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8</w:t>
            </w:r>
          </w:p>
        </w:tc>
        <w:tc>
          <w:tcPr>
            <w:tcW w:w="1559" w:type="dxa"/>
          </w:tcPr>
          <w:p w14:paraId="5E197A79"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8</w:t>
            </w:r>
          </w:p>
        </w:tc>
        <w:tc>
          <w:tcPr>
            <w:tcW w:w="2126" w:type="dxa"/>
          </w:tcPr>
          <w:p w14:paraId="127C6ADF"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p>
        </w:tc>
      </w:tr>
      <w:tr w:rsidR="00951251" w:rsidRPr="00951251" w14:paraId="7E2D0331" w14:textId="77777777" w:rsidTr="00951251">
        <w:trPr>
          <w:trHeight w:val="272"/>
        </w:trPr>
        <w:tc>
          <w:tcPr>
            <w:tcW w:w="608" w:type="dxa"/>
          </w:tcPr>
          <w:p w14:paraId="48C9BB9F"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4</w:t>
            </w:r>
          </w:p>
        </w:tc>
        <w:tc>
          <w:tcPr>
            <w:tcW w:w="5062" w:type="dxa"/>
          </w:tcPr>
          <w:p w14:paraId="7E2FAF41" w14:textId="77777777" w:rsidR="00951251" w:rsidRPr="00951251" w:rsidRDefault="00951251" w:rsidP="00951251">
            <w:pPr>
              <w:ind w:firstLine="35"/>
              <w:rPr>
                <w:rFonts w:ascii="Times New Roman" w:eastAsia="Calibri" w:hAnsi="Times New Roman" w:cs="Times New Roman"/>
                <w:bCs/>
                <w:sz w:val="24"/>
                <w:szCs w:val="24"/>
              </w:rPr>
            </w:pPr>
            <w:r w:rsidRPr="00951251">
              <w:rPr>
                <w:rFonts w:ascii="Times New Roman" w:eastAsia="Calibri" w:hAnsi="Times New Roman" w:cs="Times New Roman"/>
                <w:bCs/>
                <w:sz w:val="24"/>
                <w:szCs w:val="24"/>
              </w:rPr>
              <w:t xml:space="preserve">Грамматика. Морфология </w:t>
            </w:r>
          </w:p>
        </w:tc>
        <w:tc>
          <w:tcPr>
            <w:tcW w:w="851" w:type="dxa"/>
          </w:tcPr>
          <w:p w14:paraId="0663516B"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12</w:t>
            </w:r>
          </w:p>
        </w:tc>
        <w:tc>
          <w:tcPr>
            <w:tcW w:w="1559" w:type="dxa"/>
          </w:tcPr>
          <w:p w14:paraId="2B3732A4"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12</w:t>
            </w:r>
          </w:p>
        </w:tc>
        <w:tc>
          <w:tcPr>
            <w:tcW w:w="2126" w:type="dxa"/>
          </w:tcPr>
          <w:p w14:paraId="7F9E7CF7"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p>
        </w:tc>
      </w:tr>
      <w:tr w:rsidR="00951251" w:rsidRPr="00951251" w14:paraId="6996469A" w14:textId="77777777" w:rsidTr="00951251">
        <w:trPr>
          <w:trHeight w:val="263"/>
        </w:trPr>
        <w:tc>
          <w:tcPr>
            <w:tcW w:w="608" w:type="dxa"/>
          </w:tcPr>
          <w:p w14:paraId="1FE06B8F"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5</w:t>
            </w:r>
          </w:p>
        </w:tc>
        <w:tc>
          <w:tcPr>
            <w:tcW w:w="5062" w:type="dxa"/>
          </w:tcPr>
          <w:p w14:paraId="7F8B110E" w14:textId="77777777" w:rsidR="00951251" w:rsidRPr="00951251" w:rsidRDefault="00951251" w:rsidP="00951251">
            <w:pPr>
              <w:widowControl w:val="0"/>
              <w:autoSpaceDE w:val="0"/>
              <w:autoSpaceDN w:val="0"/>
              <w:jc w:val="both"/>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Синтаксис</w:t>
            </w:r>
          </w:p>
        </w:tc>
        <w:tc>
          <w:tcPr>
            <w:tcW w:w="851" w:type="dxa"/>
          </w:tcPr>
          <w:p w14:paraId="151A4A90"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10</w:t>
            </w:r>
          </w:p>
        </w:tc>
        <w:tc>
          <w:tcPr>
            <w:tcW w:w="1559" w:type="dxa"/>
          </w:tcPr>
          <w:p w14:paraId="2CAB2F2F"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10</w:t>
            </w:r>
          </w:p>
        </w:tc>
        <w:tc>
          <w:tcPr>
            <w:tcW w:w="2126" w:type="dxa"/>
          </w:tcPr>
          <w:p w14:paraId="3E3DF2BE"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p>
        </w:tc>
      </w:tr>
      <w:tr w:rsidR="00951251" w:rsidRPr="00951251" w14:paraId="484FFDC7" w14:textId="77777777" w:rsidTr="00951251">
        <w:trPr>
          <w:trHeight w:val="266"/>
        </w:trPr>
        <w:tc>
          <w:tcPr>
            <w:tcW w:w="608" w:type="dxa"/>
          </w:tcPr>
          <w:p w14:paraId="451F6B25"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6</w:t>
            </w:r>
          </w:p>
        </w:tc>
        <w:tc>
          <w:tcPr>
            <w:tcW w:w="5062" w:type="dxa"/>
          </w:tcPr>
          <w:p w14:paraId="615E452E" w14:textId="77777777" w:rsidR="00951251" w:rsidRPr="00951251" w:rsidRDefault="00951251" w:rsidP="00951251">
            <w:pPr>
              <w:widowControl w:val="0"/>
              <w:autoSpaceDE w:val="0"/>
              <w:autoSpaceDN w:val="0"/>
              <w:jc w:val="both"/>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Орфография</w:t>
            </w:r>
          </w:p>
        </w:tc>
        <w:tc>
          <w:tcPr>
            <w:tcW w:w="851" w:type="dxa"/>
          </w:tcPr>
          <w:p w14:paraId="7890CE46"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12</w:t>
            </w:r>
          </w:p>
        </w:tc>
        <w:tc>
          <w:tcPr>
            <w:tcW w:w="1559" w:type="dxa"/>
          </w:tcPr>
          <w:p w14:paraId="66464817"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12</w:t>
            </w:r>
          </w:p>
        </w:tc>
        <w:tc>
          <w:tcPr>
            <w:tcW w:w="2126" w:type="dxa"/>
          </w:tcPr>
          <w:p w14:paraId="31489384"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p>
        </w:tc>
      </w:tr>
      <w:tr w:rsidR="00951251" w:rsidRPr="00951251" w14:paraId="6B557D5D" w14:textId="77777777" w:rsidTr="00951251">
        <w:trPr>
          <w:trHeight w:val="257"/>
        </w:trPr>
        <w:tc>
          <w:tcPr>
            <w:tcW w:w="608" w:type="dxa"/>
          </w:tcPr>
          <w:p w14:paraId="3FC7986E"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7</w:t>
            </w:r>
          </w:p>
        </w:tc>
        <w:tc>
          <w:tcPr>
            <w:tcW w:w="5062" w:type="dxa"/>
          </w:tcPr>
          <w:p w14:paraId="672F8555" w14:textId="77777777" w:rsidR="00951251" w:rsidRPr="00951251" w:rsidRDefault="00951251" w:rsidP="00951251">
            <w:pPr>
              <w:widowControl w:val="0"/>
              <w:autoSpaceDE w:val="0"/>
              <w:autoSpaceDN w:val="0"/>
              <w:jc w:val="both"/>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Пунктуация</w:t>
            </w:r>
          </w:p>
        </w:tc>
        <w:tc>
          <w:tcPr>
            <w:tcW w:w="851" w:type="dxa"/>
          </w:tcPr>
          <w:p w14:paraId="251AF1C3"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10</w:t>
            </w:r>
          </w:p>
        </w:tc>
        <w:tc>
          <w:tcPr>
            <w:tcW w:w="1559" w:type="dxa"/>
          </w:tcPr>
          <w:p w14:paraId="15B97E30"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10</w:t>
            </w:r>
          </w:p>
        </w:tc>
        <w:tc>
          <w:tcPr>
            <w:tcW w:w="2126" w:type="dxa"/>
          </w:tcPr>
          <w:p w14:paraId="082AC1B2"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p>
        </w:tc>
      </w:tr>
      <w:tr w:rsidR="00951251" w:rsidRPr="00951251" w14:paraId="486C9898" w14:textId="77777777" w:rsidTr="00951251">
        <w:trPr>
          <w:trHeight w:val="260"/>
        </w:trPr>
        <w:tc>
          <w:tcPr>
            <w:tcW w:w="608" w:type="dxa"/>
          </w:tcPr>
          <w:p w14:paraId="49B73F5D"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8</w:t>
            </w:r>
          </w:p>
        </w:tc>
        <w:tc>
          <w:tcPr>
            <w:tcW w:w="5062" w:type="dxa"/>
          </w:tcPr>
          <w:p w14:paraId="16069FE4" w14:textId="77777777" w:rsidR="00951251" w:rsidRPr="00951251" w:rsidRDefault="00951251" w:rsidP="00951251">
            <w:pPr>
              <w:widowControl w:val="0"/>
              <w:autoSpaceDE w:val="0"/>
              <w:autoSpaceDN w:val="0"/>
              <w:jc w:val="both"/>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Стилистика и культура речи</w:t>
            </w:r>
          </w:p>
        </w:tc>
        <w:tc>
          <w:tcPr>
            <w:tcW w:w="851" w:type="dxa"/>
          </w:tcPr>
          <w:p w14:paraId="17309DC9"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4</w:t>
            </w:r>
          </w:p>
        </w:tc>
        <w:tc>
          <w:tcPr>
            <w:tcW w:w="1559" w:type="dxa"/>
          </w:tcPr>
          <w:p w14:paraId="3F21E516"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4</w:t>
            </w:r>
          </w:p>
        </w:tc>
        <w:tc>
          <w:tcPr>
            <w:tcW w:w="2126" w:type="dxa"/>
          </w:tcPr>
          <w:p w14:paraId="125E5842"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p>
        </w:tc>
      </w:tr>
      <w:tr w:rsidR="00951251" w:rsidRPr="00951251" w14:paraId="1222DD6C" w14:textId="77777777" w:rsidTr="00951251">
        <w:trPr>
          <w:trHeight w:val="271"/>
        </w:trPr>
        <w:tc>
          <w:tcPr>
            <w:tcW w:w="608" w:type="dxa"/>
          </w:tcPr>
          <w:p w14:paraId="0926D70A"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p>
        </w:tc>
        <w:tc>
          <w:tcPr>
            <w:tcW w:w="5062" w:type="dxa"/>
          </w:tcPr>
          <w:p w14:paraId="3214499D" w14:textId="77777777" w:rsidR="00951251" w:rsidRPr="00951251" w:rsidRDefault="00951251" w:rsidP="00951251">
            <w:pPr>
              <w:widowControl w:val="0"/>
              <w:autoSpaceDE w:val="0"/>
              <w:autoSpaceDN w:val="0"/>
              <w:jc w:val="both"/>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Итоговая</w:t>
            </w:r>
            <w:r w:rsidRPr="00951251">
              <w:rPr>
                <w:rFonts w:ascii="Times New Roman" w:eastAsia="Times New Roman" w:hAnsi="Times New Roman" w:cs="Times New Roman"/>
                <w:bCs/>
                <w:spacing w:val="-6"/>
                <w:sz w:val="24"/>
                <w:szCs w:val="24"/>
              </w:rPr>
              <w:t xml:space="preserve"> </w:t>
            </w:r>
            <w:r w:rsidRPr="00951251">
              <w:rPr>
                <w:rFonts w:ascii="Times New Roman" w:eastAsia="Times New Roman" w:hAnsi="Times New Roman" w:cs="Times New Roman"/>
                <w:bCs/>
                <w:sz w:val="24"/>
                <w:szCs w:val="24"/>
              </w:rPr>
              <w:t>аттестация (тестирование)</w:t>
            </w:r>
          </w:p>
        </w:tc>
        <w:tc>
          <w:tcPr>
            <w:tcW w:w="851" w:type="dxa"/>
          </w:tcPr>
          <w:p w14:paraId="4F58E19A"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2</w:t>
            </w:r>
          </w:p>
        </w:tc>
        <w:tc>
          <w:tcPr>
            <w:tcW w:w="1559" w:type="dxa"/>
          </w:tcPr>
          <w:p w14:paraId="1FD3BB6C"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p>
        </w:tc>
        <w:tc>
          <w:tcPr>
            <w:tcW w:w="2126" w:type="dxa"/>
          </w:tcPr>
          <w:p w14:paraId="18C9D5FC"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Cs/>
                <w:sz w:val="24"/>
                <w:szCs w:val="24"/>
              </w:rPr>
            </w:pPr>
            <w:r w:rsidRPr="00951251">
              <w:rPr>
                <w:rFonts w:ascii="Times New Roman" w:eastAsia="Times New Roman" w:hAnsi="Times New Roman" w:cs="Times New Roman"/>
                <w:bCs/>
                <w:sz w:val="24"/>
                <w:szCs w:val="24"/>
              </w:rPr>
              <w:t>2</w:t>
            </w:r>
          </w:p>
        </w:tc>
      </w:tr>
      <w:tr w:rsidR="00951251" w:rsidRPr="00951251" w14:paraId="61B30BF3" w14:textId="77777777" w:rsidTr="00951251">
        <w:trPr>
          <w:trHeight w:val="256"/>
        </w:trPr>
        <w:tc>
          <w:tcPr>
            <w:tcW w:w="608" w:type="dxa"/>
          </w:tcPr>
          <w:p w14:paraId="5E95268A"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p>
        </w:tc>
        <w:tc>
          <w:tcPr>
            <w:tcW w:w="5062" w:type="dxa"/>
          </w:tcPr>
          <w:p w14:paraId="1AF45FB7"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ИТОГО:</w:t>
            </w:r>
          </w:p>
        </w:tc>
        <w:tc>
          <w:tcPr>
            <w:tcW w:w="851" w:type="dxa"/>
          </w:tcPr>
          <w:p w14:paraId="2C08B251"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72</w:t>
            </w:r>
          </w:p>
        </w:tc>
        <w:tc>
          <w:tcPr>
            <w:tcW w:w="1559" w:type="dxa"/>
          </w:tcPr>
          <w:p w14:paraId="64ADA829"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70</w:t>
            </w:r>
          </w:p>
        </w:tc>
        <w:tc>
          <w:tcPr>
            <w:tcW w:w="2126" w:type="dxa"/>
          </w:tcPr>
          <w:p w14:paraId="75192BD2" w14:textId="77777777" w:rsidR="00951251" w:rsidRPr="00951251" w:rsidRDefault="00951251" w:rsidP="00951251">
            <w:pPr>
              <w:widowControl w:val="0"/>
              <w:autoSpaceDE w:val="0"/>
              <w:autoSpaceDN w:val="0"/>
              <w:jc w:val="center"/>
              <w:outlineLvl w:val="3"/>
              <w:rPr>
                <w:rFonts w:ascii="Times New Roman" w:eastAsia="Times New Roman" w:hAnsi="Times New Roman" w:cs="Times New Roman"/>
                <w:b/>
                <w:bCs/>
                <w:sz w:val="24"/>
                <w:szCs w:val="24"/>
              </w:rPr>
            </w:pPr>
            <w:r w:rsidRPr="00951251">
              <w:rPr>
                <w:rFonts w:ascii="Times New Roman" w:eastAsia="Times New Roman" w:hAnsi="Times New Roman" w:cs="Times New Roman"/>
                <w:b/>
                <w:bCs/>
                <w:sz w:val="24"/>
                <w:szCs w:val="24"/>
              </w:rPr>
              <w:t>2</w:t>
            </w:r>
          </w:p>
        </w:tc>
      </w:tr>
    </w:tbl>
    <w:p w14:paraId="2CDE6270" w14:textId="77777777" w:rsidR="00951251" w:rsidRPr="00951251" w:rsidRDefault="00951251" w:rsidP="00951251">
      <w:pPr>
        <w:autoSpaceDE w:val="0"/>
        <w:autoSpaceDN w:val="0"/>
        <w:adjustRightInd w:val="0"/>
        <w:spacing w:after="0" w:line="240" w:lineRule="auto"/>
        <w:jc w:val="both"/>
        <w:rPr>
          <w:rFonts w:ascii="Times New Roman" w:eastAsia="Calibri" w:hAnsi="Times New Roman" w:cs="Times New Roman"/>
          <w:bCs/>
          <w:sz w:val="20"/>
          <w:szCs w:val="20"/>
        </w:rPr>
      </w:pPr>
    </w:p>
    <w:p w14:paraId="6A733183" w14:textId="77777777" w:rsidR="00951251" w:rsidRPr="00951251" w:rsidRDefault="00951251" w:rsidP="00951251">
      <w:pPr>
        <w:ind w:firstLine="709"/>
        <w:jc w:val="both"/>
        <w:rPr>
          <w:rFonts w:ascii="Times New Roman" w:eastAsia="Calibri" w:hAnsi="Times New Roman" w:cs="Times New Roman"/>
          <w:b/>
          <w:sz w:val="24"/>
          <w:szCs w:val="24"/>
        </w:rPr>
      </w:pPr>
      <w:r w:rsidRPr="00951251">
        <w:rPr>
          <w:rFonts w:ascii="Times New Roman" w:eastAsia="Calibri" w:hAnsi="Times New Roman" w:cs="Times New Roman"/>
          <w:b/>
          <w:sz w:val="24"/>
          <w:szCs w:val="24"/>
        </w:rPr>
        <w:t>Содержание программы</w:t>
      </w:r>
    </w:p>
    <w:p w14:paraId="603F4BB9" w14:textId="77777777" w:rsidR="00951251" w:rsidRPr="00951251" w:rsidRDefault="00951251" w:rsidP="00951251">
      <w:pPr>
        <w:spacing w:after="0"/>
        <w:ind w:firstLine="709"/>
        <w:jc w:val="both"/>
        <w:rPr>
          <w:rFonts w:ascii="Times New Roman" w:eastAsia="Calibri" w:hAnsi="Times New Roman" w:cs="Times New Roman"/>
          <w:b/>
          <w:sz w:val="24"/>
          <w:szCs w:val="24"/>
        </w:rPr>
      </w:pPr>
      <w:r w:rsidRPr="00951251">
        <w:rPr>
          <w:rFonts w:ascii="Times New Roman" w:eastAsia="Calibri" w:hAnsi="Times New Roman" w:cs="Times New Roman"/>
          <w:b/>
          <w:sz w:val="24"/>
          <w:szCs w:val="24"/>
        </w:rPr>
        <w:t>Тема 1. Фонетика и графика</w:t>
      </w:r>
    </w:p>
    <w:p w14:paraId="7748EFF0" w14:textId="77777777" w:rsidR="00951251" w:rsidRPr="00951251" w:rsidRDefault="00951251" w:rsidP="00951251">
      <w:pPr>
        <w:spacing w:after="0"/>
        <w:ind w:firstLine="709"/>
        <w:jc w:val="both"/>
        <w:rPr>
          <w:rFonts w:ascii="Times New Roman" w:eastAsia="Calibri" w:hAnsi="Times New Roman" w:cs="Times New Roman"/>
          <w:b/>
          <w:sz w:val="24"/>
          <w:szCs w:val="24"/>
        </w:rPr>
      </w:pPr>
      <w:r w:rsidRPr="00951251">
        <w:rPr>
          <w:rFonts w:ascii="Times New Roman" w:eastAsia="Calibri" w:hAnsi="Times New Roman" w:cs="Times New Roman"/>
          <w:sz w:val="24"/>
          <w:szCs w:val="24"/>
        </w:rPr>
        <w:t xml:space="preserve">Звук как единица языка. Классификация гласных и согласных звуков. Современные произносительные нормы русского языка. </w:t>
      </w:r>
      <w:r w:rsidRPr="00951251">
        <w:rPr>
          <w:rFonts w:ascii="Times New Roman" w:eastAsia="Calibri" w:hAnsi="Times New Roman" w:cs="Times New Roman"/>
          <w:color w:val="000000"/>
          <w:sz w:val="24"/>
          <w:szCs w:val="24"/>
          <w:shd w:val="clear" w:color="auto" w:fill="FFFFFF"/>
        </w:rPr>
        <w:t xml:space="preserve">Орфоэпические нормы. </w:t>
      </w:r>
      <w:r w:rsidRPr="00951251">
        <w:rPr>
          <w:rFonts w:ascii="Times New Roman" w:eastAsia="Calibri" w:hAnsi="Times New Roman" w:cs="Times New Roman"/>
          <w:sz w:val="24"/>
          <w:szCs w:val="24"/>
        </w:rPr>
        <w:t>Редукция, произношение безударных гласных, согласных, сочетаний согласных. А</w:t>
      </w:r>
      <w:r w:rsidRPr="00951251">
        <w:rPr>
          <w:rFonts w:ascii="Times New Roman" w:eastAsia="Calibri" w:hAnsi="Times New Roman" w:cs="Times New Roman"/>
          <w:color w:val="000000"/>
          <w:sz w:val="24"/>
          <w:szCs w:val="24"/>
          <w:shd w:val="clear" w:color="auto" w:fill="FFFFFF"/>
        </w:rPr>
        <w:t>кцентологические нормы (нормы постановки ударения).</w:t>
      </w:r>
      <w:r w:rsidRPr="00951251">
        <w:rPr>
          <w:rFonts w:ascii="Times New Roman" w:eastAsia="Calibri" w:hAnsi="Times New Roman" w:cs="Times New Roman"/>
          <w:sz w:val="24"/>
          <w:szCs w:val="24"/>
        </w:rPr>
        <w:t xml:space="preserve"> Соотношение звуков и букв. Обозначение мягкости согласных на письме. Основные фонетические элементы речевого потока (звук, слог, слово, синтагма, фраза). Слог как единица речевого потока, артикуляционная и акустическая единица речи. Правила слогораздела. Интонационные средства речи. Взаимодействие звуков в процессе речи (комбинаторные, позиционные изменения, чередование).</w:t>
      </w:r>
    </w:p>
    <w:p w14:paraId="4429D46E"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14:paraId="13C75EC0"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951251">
        <w:rPr>
          <w:rFonts w:ascii="Times New Roman" w:eastAsia="Calibri" w:hAnsi="Times New Roman" w:cs="Times New Roman"/>
          <w:b/>
          <w:bCs/>
          <w:color w:val="000000"/>
          <w:sz w:val="24"/>
          <w:szCs w:val="24"/>
        </w:rPr>
        <w:t>Тема 2. Лексика и фразеология</w:t>
      </w:r>
    </w:p>
    <w:p w14:paraId="628A969B" w14:textId="77777777" w:rsidR="00951251" w:rsidRPr="00951251" w:rsidRDefault="00951251" w:rsidP="00951251">
      <w:pPr>
        <w:spacing w:after="0"/>
        <w:ind w:firstLine="709"/>
        <w:jc w:val="both"/>
        <w:rPr>
          <w:rFonts w:ascii="Times New Roman" w:eastAsia="Calibri" w:hAnsi="Times New Roman" w:cs="Times New Roman"/>
          <w:color w:val="000000"/>
          <w:sz w:val="24"/>
          <w:szCs w:val="24"/>
          <w:shd w:val="clear" w:color="auto" w:fill="FFFFFF"/>
        </w:rPr>
      </w:pPr>
      <w:r w:rsidRPr="00951251">
        <w:rPr>
          <w:rFonts w:ascii="Times New Roman" w:eastAsia="Calibri" w:hAnsi="Times New Roman" w:cs="Times New Roman"/>
          <w:sz w:val="24"/>
          <w:szCs w:val="24"/>
        </w:rPr>
        <w:t xml:space="preserve">Слово как основная единица языка. Лексическое значение слова. Прямое и переносное значение слова. Однозначные и многозначные слова. Синонимы. Антонимы. Омонимы. </w:t>
      </w:r>
      <w:r w:rsidRPr="00951251">
        <w:rPr>
          <w:rFonts w:ascii="Times New Roman" w:eastAsia="Calibri" w:hAnsi="Times New Roman" w:cs="Times New Roman"/>
          <w:color w:val="000000"/>
          <w:sz w:val="24"/>
          <w:szCs w:val="24"/>
          <w:shd w:val="clear" w:color="auto" w:fill="FFFFFF"/>
        </w:rPr>
        <w:t>Лексические нормы (употребление слова в соответствии с точным лексическим значением и требованием лексической сочетаемости). Фразеологизмы: значение, формы, сочетаемость, употребление.</w:t>
      </w:r>
    </w:p>
    <w:p w14:paraId="79C0B49D" w14:textId="77777777" w:rsidR="00951251" w:rsidRPr="00951251" w:rsidRDefault="00951251" w:rsidP="00951251">
      <w:pPr>
        <w:spacing w:after="0"/>
        <w:ind w:firstLine="709"/>
        <w:jc w:val="both"/>
        <w:rPr>
          <w:rFonts w:ascii="Times New Roman" w:eastAsia="Calibri" w:hAnsi="Times New Roman" w:cs="Times New Roman"/>
          <w:b/>
          <w:sz w:val="24"/>
          <w:szCs w:val="24"/>
        </w:rPr>
      </w:pPr>
    </w:p>
    <w:p w14:paraId="70DDD1FC" w14:textId="77777777" w:rsidR="00951251" w:rsidRPr="00951251" w:rsidRDefault="00951251" w:rsidP="00951251">
      <w:pPr>
        <w:spacing w:after="0"/>
        <w:ind w:firstLine="709"/>
        <w:jc w:val="both"/>
        <w:rPr>
          <w:rFonts w:ascii="Times New Roman" w:eastAsia="Calibri" w:hAnsi="Times New Roman" w:cs="Times New Roman"/>
          <w:b/>
          <w:sz w:val="24"/>
          <w:szCs w:val="24"/>
        </w:rPr>
      </w:pPr>
      <w:r w:rsidRPr="00951251">
        <w:rPr>
          <w:rFonts w:ascii="Times New Roman" w:eastAsia="Calibri" w:hAnsi="Times New Roman" w:cs="Times New Roman"/>
          <w:b/>
          <w:sz w:val="24"/>
          <w:szCs w:val="24"/>
        </w:rPr>
        <w:t xml:space="preserve">Тема 3. </w:t>
      </w:r>
      <w:proofErr w:type="spellStart"/>
      <w:r w:rsidRPr="00951251">
        <w:rPr>
          <w:rFonts w:ascii="Times New Roman" w:eastAsia="Calibri" w:hAnsi="Times New Roman" w:cs="Times New Roman"/>
          <w:b/>
          <w:sz w:val="24"/>
          <w:szCs w:val="24"/>
        </w:rPr>
        <w:t>Морфемика</w:t>
      </w:r>
      <w:proofErr w:type="spellEnd"/>
      <w:r w:rsidRPr="00951251">
        <w:rPr>
          <w:rFonts w:ascii="Times New Roman" w:eastAsia="Calibri" w:hAnsi="Times New Roman" w:cs="Times New Roman"/>
          <w:b/>
          <w:sz w:val="24"/>
          <w:szCs w:val="24"/>
        </w:rPr>
        <w:t xml:space="preserve"> и словообразование </w:t>
      </w:r>
    </w:p>
    <w:p w14:paraId="08CDA092"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color w:val="000000"/>
          <w:sz w:val="24"/>
          <w:szCs w:val="24"/>
        </w:rPr>
        <w:t>Морфема как единица языка. Принципы типологии и виды морфем. Структура слова. Способы словообразования и словообразовательные нормы. Производные и непроизводные слова. Основа и окончание. Корень. Суффикс. Приставка. Основные способы и модели словообразования различных частей речи. Словообразование и словоизменение.</w:t>
      </w:r>
    </w:p>
    <w:p w14:paraId="5395A36E"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2EAB9B1D" w14:textId="77777777" w:rsidR="00951251" w:rsidRPr="00951251" w:rsidRDefault="00951251" w:rsidP="00951251">
      <w:pPr>
        <w:spacing w:after="0"/>
        <w:ind w:firstLine="709"/>
        <w:jc w:val="both"/>
        <w:rPr>
          <w:rFonts w:ascii="Times New Roman" w:eastAsia="Calibri" w:hAnsi="Times New Roman" w:cs="Times New Roman"/>
          <w:b/>
          <w:bCs/>
          <w:sz w:val="24"/>
          <w:szCs w:val="24"/>
        </w:rPr>
      </w:pPr>
      <w:r w:rsidRPr="00951251">
        <w:rPr>
          <w:rFonts w:ascii="Times New Roman" w:eastAsia="Calibri" w:hAnsi="Times New Roman" w:cs="Times New Roman"/>
          <w:b/>
          <w:bCs/>
          <w:sz w:val="24"/>
          <w:szCs w:val="24"/>
        </w:rPr>
        <w:lastRenderedPageBreak/>
        <w:t xml:space="preserve">Тема 4. Грамматика. Морфология </w:t>
      </w:r>
    </w:p>
    <w:p w14:paraId="086A6D72"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951251">
        <w:rPr>
          <w:rFonts w:ascii="Times New Roman" w:eastAsia="Calibri" w:hAnsi="Times New Roman" w:cs="Times New Roman"/>
          <w:color w:val="000000"/>
          <w:sz w:val="24"/>
          <w:szCs w:val="24"/>
        </w:rPr>
        <w:t xml:space="preserve">Части речи в русском языке. Самостоятельные и служебные части речи. </w:t>
      </w:r>
      <w:r w:rsidRPr="00951251">
        <w:rPr>
          <w:rFonts w:ascii="Times New Roman" w:eastAsia="Calibri" w:hAnsi="Times New Roman" w:cs="Times New Roman"/>
          <w:color w:val="000000"/>
          <w:sz w:val="24"/>
          <w:szCs w:val="24"/>
          <w:shd w:val="clear" w:color="auto" w:fill="FFFFFF"/>
        </w:rPr>
        <w:t xml:space="preserve">Морфологические нормы. </w:t>
      </w:r>
    </w:p>
    <w:p w14:paraId="75F573F2"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Имя существительное.</w:t>
      </w:r>
      <w:r w:rsidRPr="00951251">
        <w:rPr>
          <w:rFonts w:ascii="Times New Roman" w:eastAsia="Calibri" w:hAnsi="Times New Roman" w:cs="Times New Roman"/>
          <w:color w:val="000000"/>
          <w:sz w:val="24"/>
          <w:szCs w:val="24"/>
        </w:rPr>
        <w:t xml:space="preserve"> Значение имени существительного и его основные грамматические признаки. Существительные собственные и нарицательные, одушевленные и неодушевленные. Род. Число. Падеж. Типы склонения. Разносклоняемые и несклоняемые имена существительные. </w:t>
      </w:r>
    </w:p>
    <w:p w14:paraId="646DFA55"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Имя прилагательное.</w:t>
      </w:r>
      <w:r w:rsidRPr="00951251">
        <w:rPr>
          <w:rFonts w:ascii="Times New Roman" w:eastAsia="Calibri" w:hAnsi="Times New Roman" w:cs="Times New Roman"/>
          <w:color w:val="000000"/>
          <w:sz w:val="24"/>
          <w:szCs w:val="24"/>
        </w:rPr>
        <w:t xml:space="preserve"> Значение имени прилагательного и его грамматические признаки. Качественные прилагательные. Полная и краткая форма. Степени сравнения прилагательных. Относительные прилагательные. Притяжательные прилагательные. Переход прилагательных из одного разряда в другой. Склонение прилагательных. </w:t>
      </w:r>
    </w:p>
    <w:p w14:paraId="6A296C9D"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Имя числительное.</w:t>
      </w:r>
      <w:r w:rsidRPr="00951251">
        <w:rPr>
          <w:rFonts w:ascii="Times New Roman" w:eastAsia="Calibri" w:hAnsi="Times New Roman" w:cs="Times New Roman"/>
          <w:color w:val="000000"/>
          <w:sz w:val="24"/>
          <w:szCs w:val="24"/>
        </w:rPr>
        <w:t xml:space="preserve"> Значение имени числительного. Числительные количественные и порядковые. Простые и составные числительные. Разряды количественных числительных. Особенности склонения числительных. </w:t>
      </w:r>
    </w:p>
    <w:p w14:paraId="5238A5CA"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color w:val="000000"/>
          <w:sz w:val="24"/>
          <w:szCs w:val="24"/>
        </w:rPr>
        <w:t xml:space="preserve">Местоимение. Значение местоимений. Разряды местоимений. Склонение местоимений. </w:t>
      </w:r>
    </w:p>
    <w:p w14:paraId="623D1FA8"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Глагол.</w:t>
      </w:r>
      <w:r w:rsidRPr="00951251">
        <w:rPr>
          <w:rFonts w:ascii="Times New Roman" w:eastAsia="Calibri" w:hAnsi="Times New Roman" w:cs="Times New Roman"/>
          <w:color w:val="000000"/>
          <w:sz w:val="24"/>
          <w:szCs w:val="24"/>
        </w:rPr>
        <w:t xml:space="preserve"> Значение глагола и его грамматические признаки. Неопределенная форма глагола. Вид глагола. Переходные и непереходные глаголы. Возвратные глаголы. Наклонение глагола. Время глагола. Спряжение глагола. Лицо и число (в настоящем и будущем времени), род и число (в прошедшем времени). Разноспрягаемые глаголы. Безличные глаголы. </w:t>
      </w:r>
    </w:p>
    <w:p w14:paraId="5DF451BC"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Причастие как особая форма глагола.</w:t>
      </w:r>
      <w:r w:rsidRPr="00951251">
        <w:rPr>
          <w:rFonts w:ascii="Times New Roman" w:eastAsia="Calibri" w:hAnsi="Times New Roman" w:cs="Times New Roman"/>
          <w:color w:val="000000"/>
          <w:sz w:val="24"/>
          <w:szCs w:val="24"/>
        </w:rPr>
        <w:t xml:space="preserve"> Значение и грамматические признаки причастия. Действительные и страдательные причастия. Образование причастий.</w:t>
      </w:r>
    </w:p>
    <w:p w14:paraId="00F0941C"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Деепричастие как особая форма глагола.</w:t>
      </w:r>
      <w:r w:rsidRPr="00951251">
        <w:rPr>
          <w:rFonts w:ascii="Times New Roman" w:eastAsia="Calibri" w:hAnsi="Times New Roman" w:cs="Times New Roman"/>
          <w:color w:val="000000"/>
          <w:sz w:val="24"/>
          <w:szCs w:val="24"/>
        </w:rPr>
        <w:t xml:space="preserve"> Значение и грамматические признаки деепричастия. Деепричастия несовершенного и совершенного вида. Образование деепричастий.</w:t>
      </w:r>
    </w:p>
    <w:p w14:paraId="286E9E7C"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Наречие.</w:t>
      </w:r>
      <w:r w:rsidRPr="00951251">
        <w:rPr>
          <w:rFonts w:ascii="Times New Roman" w:eastAsia="Calibri" w:hAnsi="Times New Roman" w:cs="Times New Roman"/>
          <w:color w:val="000000"/>
          <w:sz w:val="24"/>
          <w:szCs w:val="24"/>
        </w:rPr>
        <w:t xml:space="preserve"> Значение и грамматические признаки наречия. Степени сравнения наречий. Предлог. Грамматические признаки предлога. Производные и непроизводные предлоги. Простые и составные предлоги.</w:t>
      </w:r>
    </w:p>
    <w:p w14:paraId="36C2CA40"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Союз.</w:t>
      </w:r>
      <w:r w:rsidRPr="00951251">
        <w:rPr>
          <w:rFonts w:ascii="Times New Roman" w:eastAsia="Calibri" w:hAnsi="Times New Roman" w:cs="Times New Roman"/>
          <w:color w:val="000000"/>
          <w:sz w:val="24"/>
          <w:szCs w:val="24"/>
        </w:rPr>
        <w:t xml:space="preserve"> Грамматические признаки союза. Сочинительные и подчинительные союзы. </w:t>
      </w:r>
    </w:p>
    <w:p w14:paraId="69D5B800"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i/>
          <w:color w:val="000000"/>
          <w:sz w:val="24"/>
          <w:szCs w:val="24"/>
        </w:rPr>
        <w:t>Частица</w:t>
      </w:r>
      <w:r w:rsidRPr="00951251">
        <w:rPr>
          <w:rFonts w:ascii="Times New Roman" w:eastAsia="Calibri" w:hAnsi="Times New Roman" w:cs="Times New Roman"/>
          <w:color w:val="000000"/>
          <w:sz w:val="24"/>
          <w:szCs w:val="24"/>
        </w:rPr>
        <w:t>. Грамматические признаки частицы. Формообразующие, отрицательные, модальные. Простые и составные частицы.</w:t>
      </w:r>
    </w:p>
    <w:p w14:paraId="4700C9BE"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04484D87" w14:textId="77777777" w:rsidR="00951251" w:rsidRPr="00951251" w:rsidRDefault="00951251" w:rsidP="00951251">
      <w:pPr>
        <w:spacing w:after="0"/>
        <w:ind w:firstLine="709"/>
        <w:jc w:val="both"/>
        <w:rPr>
          <w:rFonts w:ascii="Times New Roman" w:eastAsia="Calibri" w:hAnsi="Times New Roman" w:cs="Times New Roman"/>
          <w:b/>
          <w:sz w:val="24"/>
          <w:szCs w:val="24"/>
        </w:rPr>
      </w:pPr>
      <w:r w:rsidRPr="00951251">
        <w:rPr>
          <w:rFonts w:ascii="Times New Roman" w:eastAsia="Calibri" w:hAnsi="Times New Roman" w:cs="Times New Roman"/>
          <w:b/>
          <w:sz w:val="24"/>
          <w:szCs w:val="24"/>
        </w:rPr>
        <w:t>Тема 5. Синтаксис</w:t>
      </w:r>
    </w:p>
    <w:p w14:paraId="64D2DCCD"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color w:val="000000"/>
          <w:sz w:val="24"/>
          <w:szCs w:val="24"/>
          <w:shd w:val="clear" w:color="auto" w:fill="FFFFFF"/>
        </w:rPr>
        <w:t>Синтаксические нормы. Нормы согласования. Нормы управления.</w:t>
      </w:r>
    </w:p>
    <w:p w14:paraId="086D9D7C"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color w:val="000000"/>
          <w:sz w:val="24"/>
          <w:szCs w:val="24"/>
        </w:rPr>
        <w:t xml:space="preserve">Словосочетание как синтаксическая единица. Виды словосочетаний по характеру главного слова. Способы связи слов в словосочетании (согласование, управление, примыкание). Простое предложение. Виды предложений по цели высказывания (повествовательные, вопросительные, побудительные). Виды предложений по эмоциональной окраске (восклицательные и невосклицательные). Подлежащее и сказуемое как главные члены предложения. Подлежащее и способы его выражения. Сказуемое, его типы. Второстепенные члены предложения (определение, приложение, дополнение, обстоятельство) и способы их выражения. Двусоставные и односоставные (определенно-личные, неопределенно-личные, обобщенно-личные, безличные, назывные) предложения. Распространенные и нераспространенные предложения. Полные и неполные предложения. Основные способы осложнения простого предложения. Однородные члены предложения. Обособленные члены предложения. Обособленное определение, способы его выражения. Обособленное приложение. Обособленное обстоятельство, способы его выражения. Обособленное дополнение, способы его выражения. Вводные слова. Обращение. Сложное предложение, его типы. Союзное и бессоюзное сложное предложение. Союзное сложное предложение: сложносочиненное и сложноподчиненное предложение. Сложносочиненное предложение с различными видами сочинительных союзов. Сложноподчиненное </w:t>
      </w:r>
      <w:r w:rsidRPr="00951251">
        <w:rPr>
          <w:rFonts w:ascii="Times New Roman" w:eastAsia="Calibri" w:hAnsi="Times New Roman" w:cs="Times New Roman"/>
          <w:color w:val="000000"/>
          <w:sz w:val="24"/>
          <w:szCs w:val="24"/>
        </w:rPr>
        <w:lastRenderedPageBreak/>
        <w:t>предложение. Виды сложноподчиненных предложений по значению (типы придаточных). Средства связи между частями сложноподчиненного предложения. Сложноподчиненные предложения с несколькими придаточными. Бессоюзное сложное предложение. Смысловые отношения между частями бессоюзного сложного предложения. Сложное предложение с разными видами связи. Способы передачи чужой речи. Прямая речь. Косвенная речь. Конструкции с прямой и косвенной речью. Правила цитирования.</w:t>
      </w:r>
    </w:p>
    <w:p w14:paraId="703F5EEF"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4A29DC34"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42F18797" w14:textId="77777777" w:rsidR="00951251" w:rsidRPr="00951251" w:rsidRDefault="00951251" w:rsidP="00951251">
      <w:pPr>
        <w:spacing w:after="0"/>
        <w:ind w:firstLine="709"/>
        <w:jc w:val="both"/>
        <w:rPr>
          <w:rFonts w:ascii="Times New Roman" w:eastAsia="Calibri" w:hAnsi="Times New Roman" w:cs="Times New Roman"/>
          <w:b/>
          <w:bCs/>
          <w:color w:val="000000"/>
          <w:sz w:val="24"/>
          <w:szCs w:val="24"/>
        </w:rPr>
      </w:pPr>
      <w:r w:rsidRPr="00951251">
        <w:rPr>
          <w:rFonts w:ascii="Times New Roman" w:eastAsia="Calibri" w:hAnsi="Times New Roman" w:cs="Times New Roman"/>
          <w:b/>
          <w:bCs/>
          <w:color w:val="000000"/>
          <w:sz w:val="24"/>
          <w:szCs w:val="24"/>
        </w:rPr>
        <w:t xml:space="preserve">Тема 6. Орфография </w:t>
      </w:r>
    </w:p>
    <w:p w14:paraId="46EB7762"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color w:val="000000"/>
          <w:sz w:val="24"/>
          <w:szCs w:val="24"/>
        </w:rPr>
        <w:t>Правописание корней. Правописание приставок. Правописание суффиксов различных частей речи. Употребление гласных букв И/Ы, А/Я</w:t>
      </w:r>
      <w:proofErr w:type="gramStart"/>
      <w:r w:rsidRPr="00951251">
        <w:rPr>
          <w:rFonts w:ascii="Times New Roman" w:eastAsia="Calibri" w:hAnsi="Times New Roman" w:cs="Times New Roman"/>
          <w:color w:val="000000"/>
          <w:sz w:val="24"/>
          <w:szCs w:val="24"/>
        </w:rPr>
        <w:t>, У</w:t>
      </w:r>
      <w:proofErr w:type="gramEnd"/>
      <w:r w:rsidRPr="00951251">
        <w:rPr>
          <w:rFonts w:ascii="Times New Roman" w:eastAsia="Calibri" w:hAnsi="Times New Roman" w:cs="Times New Roman"/>
          <w:color w:val="000000"/>
          <w:sz w:val="24"/>
          <w:szCs w:val="24"/>
        </w:rPr>
        <w:t>/Ю после шипящих и Ц. Употребление гласных букв О/Е (Ё) после шипящих и Ц. Употребление Ь и Ъ. (кроме -Н-/-НН-). Правописание -Н- и -НН- в различных частях речи. Правописание падежных и родовых окончаний. Правописание личных окончаний глаголов и суффиксов причастий. Слитное и раздельное написание НЕ с различными частями речи. Правописание отрицательных местоимений и наречий. Правописание НЕ и НИ. Правописание служебных слов. Правописание словарных слов. Слитное, дефисное, раздельное написание слов различных частей речи.</w:t>
      </w:r>
    </w:p>
    <w:p w14:paraId="524FC809"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14:paraId="59B9EE84"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951251">
        <w:rPr>
          <w:rFonts w:ascii="Times New Roman" w:eastAsia="Calibri" w:hAnsi="Times New Roman" w:cs="Times New Roman"/>
          <w:b/>
          <w:bCs/>
          <w:color w:val="000000"/>
          <w:sz w:val="24"/>
          <w:szCs w:val="24"/>
        </w:rPr>
        <w:t xml:space="preserve">Тема 7. Пунктуация </w:t>
      </w:r>
    </w:p>
    <w:p w14:paraId="4D001159"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color w:val="000000"/>
          <w:sz w:val="24"/>
          <w:szCs w:val="24"/>
        </w:rPr>
        <w:t>Знаки препинания между подлежащим и сказуемым. Знаки препинания в простом осложнённом предложении. Знаки препинания при обособленных определениях. Знаки препинания при обособленных обстоятельствах. Знаки препинания при сравнительных оборотах. Знаки препинания при уточняющих членах предложения. Знаки препинания в предложениях со словами и конструкциями, грамматически не связанными с членами предложения. Знаки препинания в осложнённом предложении. Знаки препинания при прямой речи, цитировании. Знаки препинания в сложносочинённом предложении. Знаки препинания в сложноподчинённом предложении. Знаки препинания в сложном предложении с разными видами связи. Знаки препинания в бессоюзном сложном предложении. Знаки препинания в сложном предложении с союзной и бессоюзной связью. Тире в простом и сложном предложениях. Двоеточие в простом и сложном предложениях. Пунктуация в простых и сложных предложениях.</w:t>
      </w:r>
    </w:p>
    <w:p w14:paraId="16A6638B"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084587AB"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51251">
        <w:rPr>
          <w:rFonts w:ascii="Times New Roman" w:eastAsia="Calibri" w:hAnsi="Times New Roman" w:cs="Times New Roman"/>
          <w:b/>
          <w:bCs/>
          <w:color w:val="000000"/>
          <w:sz w:val="24"/>
          <w:szCs w:val="24"/>
        </w:rPr>
        <w:t xml:space="preserve">Тема 8. Стилистика. Культура речи </w:t>
      </w:r>
    </w:p>
    <w:p w14:paraId="6E725920" w14:textId="77777777" w:rsidR="00951251" w:rsidRPr="00951251" w:rsidRDefault="00951251" w:rsidP="00951251">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951251">
        <w:rPr>
          <w:rFonts w:ascii="Times New Roman" w:eastAsia="Calibri" w:hAnsi="Times New Roman" w:cs="Times New Roman"/>
          <w:color w:val="000000"/>
          <w:sz w:val="24"/>
          <w:szCs w:val="24"/>
          <w:shd w:val="clear" w:color="auto" w:fill="FFFFFF"/>
        </w:rPr>
        <w:t>Текст как речевое произведение. Смысловая и композиционная целостность текста. Средства связи предложений в тексте. Стили и функционально-смысловые типы речи. Стилистические нормы современного русского языка. Отбор языковых средств в тексте в зависимости от темы, цели, адресата и ситуации общения. Речевые средства выразительности.</w:t>
      </w:r>
    </w:p>
    <w:p w14:paraId="50FC3BA7" w14:textId="77777777" w:rsidR="008F18FF" w:rsidRDefault="008F18FF"/>
    <w:sectPr w:rsidR="008F1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51"/>
    <w:rsid w:val="00891714"/>
    <w:rsid w:val="008F18FF"/>
    <w:rsid w:val="0095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668C"/>
  <w15:chartTrackingRefBased/>
  <w15:docId w15:val="{DF28CD74-CE58-4A54-B7F9-0C718407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12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8611</Characters>
  <Application>Microsoft Office Word</Application>
  <DocSecurity>0</DocSecurity>
  <Lines>71</Lines>
  <Paragraphs>20</Paragraphs>
  <ScaleCrop>false</ScaleCrop>
  <Company>Microsoft</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Стрела</dc:creator>
  <cp:keywords/>
  <dc:description/>
  <cp:lastModifiedBy>Дарья Стрела</cp:lastModifiedBy>
  <cp:revision>1</cp:revision>
  <dcterms:created xsi:type="dcterms:W3CDTF">2022-01-28T18:18:00Z</dcterms:created>
  <dcterms:modified xsi:type="dcterms:W3CDTF">2022-01-28T18:19:00Z</dcterms:modified>
</cp:coreProperties>
</file>